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39" w:rsidRDefault="00E05B3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05B39" w:rsidRDefault="00E05B39">
      <w:pPr>
        <w:pStyle w:val="ConsPlusNormal"/>
        <w:jc w:val="both"/>
      </w:pPr>
    </w:p>
    <w:p w:rsidR="00E05B39" w:rsidRDefault="00E05B39">
      <w:pPr>
        <w:pStyle w:val="ConsPlusNormal"/>
      </w:pPr>
      <w:r>
        <w:t>Зарегистрировано в Минюсте России 13 апреля 2016 г. N 41778</w:t>
      </w:r>
    </w:p>
    <w:p w:rsidR="00E05B39" w:rsidRDefault="00E05B39">
      <w:pPr>
        <w:pStyle w:val="ConsPlusNormal"/>
        <w:pBdr>
          <w:top w:val="single" w:sz="6" w:space="0" w:color="auto"/>
        </w:pBdr>
        <w:spacing w:before="100" w:after="100"/>
        <w:jc w:val="both"/>
        <w:rPr>
          <w:sz w:val="2"/>
          <w:szCs w:val="2"/>
        </w:rPr>
      </w:pPr>
    </w:p>
    <w:p w:rsidR="00E05B39" w:rsidRDefault="00E05B39">
      <w:pPr>
        <w:pStyle w:val="ConsPlusNormal"/>
        <w:ind w:firstLine="540"/>
        <w:jc w:val="both"/>
      </w:pPr>
    </w:p>
    <w:p w:rsidR="00E05B39" w:rsidRDefault="00E05B39">
      <w:pPr>
        <w:pStyle w:val="ConsPlusTitle"/>
        <w:jc w:val="center"/>
      </w:pPr>
      <w:r>
        <w:t>МИНИСТЕРСТВО ОБРАЗОВАНИЯ И НАУКИ РОССИЙСКОЙ ФЕДЕРАЦИИ</w:t>
      </w:r>
    </w:p>
    <w:p w:rsidR="00E05B39" w:rsidRDefault="00E05B39">
      <w:pPr>
        <w:pStyle w:val="ConsPlusTitle"/>
        <w:jc w:val="center"/>
      </w:pPr>
    </w:p>
    <w:p w:rsidR="00E05B39" w:rsidRDefault="00E05B39">
      <w:pPr>
        <w:pStyle w:val="ConsPlusTitle"/>
        <w:jc w:val="center"/>
      </w:pPr>
      <w:r>
        <w:t>ПРИКАЗ</w:t>
      </w:r>
    </w:p>
    <w:p w:rsidR="00E05B39" w:rsidRDefault="00E05B39">
      <w:pPr>
        <w:pStyle w:val="ConsPlusTitle"/>
        <w:jc w:val="center"/>
      </w:pPr>
      <w:r>
        <w:t>от 24 марта 2016 г. N 305</w:t>
      </w:r>
    </w:p>
    <w:p w:rsidR="00E05B39" w:rsidRDefault="00E05B39">
      <w:pPr>
        <w:pStyle w:val="ConsPlusTitle"/>
        <w:jc w:val="center"/>
      </w:pPr>
    </w:p>
    <w:p w:rsidR="00E05B39" w:rsidRDefault="00E05B39">
      <w:pPr>
        <w:pStyle w:val="ConsPlusTitle"/>
        <w:jc w:val="center"/>
      </w:pPr>
      <w:r>
        <w:t>О ВНЕСЕНИИ ИЗМЕНЕНИЙ</w:t>
      </w:r>
    </w:p>
    <w:p w:rsidR="00E05B39" w:rsidRDefault="00E05B39">
      <w:pPr>
        <w:pStyle w:val="ConsPlusTitle"/>
        <w:jc w:val="center"/>
      </w:pPr>
      <w:r>
        <w:t>В ПОРЯДОК ПРОВЕДЕНИЯ ГОСУДАРСТВЕННОЙ ИТОГОВОЙ АТТЕСТАЦИИ</w:t>
      </w:r>
    </w:p>
    <w:p w:rsidR="00E05B39" w:rsidRDefault="00E05B39">
      <w:pPr>
        <w:pStyle w:val="ConsPlusTitle"/>
        <w:jc w:val="center"/>
      </w:pPr>
      <w:r>
        <w:t>ПО ОБРАЗОВАТЕЛЬНЫМ ПРОГРАММАМ ОСНОВНОГО ОБЩЕГО ОБРАЗОВАНИЯ,</w:t>
      </w:r>
    </w:p>
    <w:p w:rsidR="00E05B39" w:rsidRDefault="00E05B39">
      <w:pPr>
        <w:pStyle w:val="ConsPlusTitle"/>
        <w:jc w:val="center"/>
      </w:pPr>
      <w:proofErr w:type="gramStart"/>
      <w:r>
        <w:t>УТВЕРЖДЕННЫЙ</w:t>
      </w:r>
      <w:proofErr w:type="gramEnd"/>
      <w:r>
        <w:t xml:space="preserve"> ПРИКАЗОМ МИНИСТЕРСТВА ОБРАЗОВАНИЯ И НАУКИ</w:t>
      </w:r>
    </w:p>
    <w:p w:rsidR="00E05B39" w:rsidRDefault="00E05B39">
      <w:pPr>
        <w:pStyle w:val="ConsPlusTitle"/>
        <w:jc w:val="center"/>
      </w:pPr>
      <w:r>
        <w:t>РОССИЙСКОЙ ФЕДЕРАЦИИ ОТ 25 ДЕКАБРЯ 2013 Г. N 1394</w:t>
      </w:r>
    </w:p>
    <w:p w:rsidR="00E05B39" w:rsidRDefault="00E05B39">
      <w:pPr>
        <w:pStyle w:val="ConsPlusNormal"/>
        <w:jc w:val="center"/>
      </w:pPr>
    </w:p>
    <w:p w:rsidR="00E05B39" w:rsidRDefault="00E05B39">
      <w:pPr>
        <w:pStyle w:val="ConsPlusNormal"/>
        <w:ind w:firstLine="540"/>
        <w:jc w:val="both"/>
      </w:pPr>
      <w:r>
        <w:t>Приказываю:</w:t>
      </w:r>
    </w:p>
    <w:p w:rsidR="00E05B39" w:rsidRDefault="00E05B39">
      <w:pPr>
        <w:pStyle w:val="ConsPlusNormal"/>
        <w:ind w:firstLine="540"/>
        <w:jc w:val="both"/>
      </w:pPr>
      <w:proofErr w:type="gramStart"/>
      <w:r>
        <w:t xml:space="preserve">Утвердить прилагаемые </w:t>
      </w:r>
      <w:hyperlink w:anchor="P32" w:history="1">
        <w:r>
          <w:rPr>
            <w:color w:val="0000FF"/>
          </w:rPr>
          <w:t>изменения</w:t>
        </w:r>
      </w:hyperlink>
      <w:r>
        <w:t xml:space="preserve">, которые вносятся в </w:t>
      </w:r>
      <w:hyperlink r:id="rId6"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2014 г., регистрационный N 31206), с изменениями, внесенными приказами Министерства образования и науки Российской Федерации от 15 мая 2014 г. N</w:t>
      </w:r>
      <w:proofErr w:type="gramEnd"/>
      <w:r>
        <w:t xml:space="preserve"> </w:t>
      </w:r>
      <w:proofErr w:type="gramStart"/>
      <w:r>
        <w:t>528 (зарегистрирован Министерством юстиции Российской Федерации 26 мая 2014 г., регистрационный N 32436), от 30 июля 2014 г. N 863 (зарегистрирован Министерством юстиции Российской Федерации 8 августа 2014 г., регистрационный N 33487), от 16 января 2015 г. N 10 (зарегистрирован Министерством юстиции Российской Федерации 27 января 2015 г., регистрационный N 35731), от 7 июля 2015 г. N 692 (зарегистрирован Министерством</w:t>
      </w:r>
      <w:proofErr w:type="gramEnd"/>
      <w:r>
        <w:t xml:space="preserve"> юстиции Российской Федерации 28 июля 2015 г., </w:t>
      </w:r>
      <w:proofErr w:type="gramStart"/>
      <w:r>
        <w:t>регистрационный</w:t>
      </w:r>
      <w:proofErr w:type="gramEnd"/>
      <w:r>
        <w:t xml:space="preserve"> N 38233) и от 3 декабря 2015 г. N 1401 (зарегистрирован Министерством юстиции Российской Федерации 30 декабря 2015 г., регистрационный N 40407).</w:t>
      </w:r>
    </w:p>
    <w:p w:rsidR="00E05B39" w:rsidRDefault="00E05B39">
      <w:pPr>
        <w:pStyle w:val="ConsPlusNormal"/>
        <w:ind w:firstLine="540"/>
        <w:jc w:val="both"/>
      </w:pPr>
    </w:p>
    <w:p w:rsidR="00E05B39" w:rsidRDefault="00E05B39">
      <w:pPr>
        <w:pStyle w:val="ConsPlusNormal"/>
        <w:jc w:val="right"/>
      </w:pPr>
      <w:r>
        <w:t>Министр</w:t>
      </w:r>
    </w:p>
    <w:p w:rsidR="00E05B39" w:rsidRDefault="00E05B39">
      <w:pPr>
        <w:pStyle w:val="ConsPlusNormal"/>
        <w:jc w:val="right"/>
      </w:pPr>
      <w:r>
        <w:t>Д.В.ЛИВАНОВ</w:t>
      </w:r>
    </w:p>
    <w:p w:rsidR="00E05B39" w:rsidRDefault="00E05B39">
      <w:pPr>
        <w:pStyle w:val="ConsPlusNormal"/>
        <w:ind w:firstLine="540"/>
        <w:jc w:val="both"/>
      </w:pPr>
    </w:p>
    <w:p w:rsidR="00E05B39" w:rsidRDefault="00E05B39">
      <w:pPr>
        <w:pStyle w:val="ConsPlusNormal"/>
        <w:ind w:firstLine="540"/>
        <w:jc w:val="both"/>
      </w:pPr>
    </w:p>
    <w:p w:rsidR="00E05B39" w:rsidRDefault="00E05B39">
      <w:pPr>
        <w:pStyle w:val="ConsPlusNormal"/>
        <w:ind w:firstLine="540"/>
        <w:jc w:val="both"/>
      </w:pPr>
    </w:p>
    <w:p w:rsidR="00E05B39" w:rsidRDefault="00E05B39">
      <w:pPr>
        <w:pStyle w:val="ConsPlusNormal"/>
        <w:ind w:firstLine="540"/>
        <w:jc w:val="both"/>
      </w:pPr>
    </w:p>
    <w:p w:rsidR="00E05B39" w:rsidRDefault="00E05B39">
      <w:pPr>
        <w:pStyle w:val="ConsPlusNormal"/>
        <w:ind w:firstLine="540"/>
        <w:jc w:val="both"/>
      </w:pPr>
    </w:p>
    <w:p w:rsidR="00E05B39" w:rsidRDefault="00E05B39">
      <w:pPr>
        <w:pStyle w:val="ConsPlusNormal"/>
        <w:jc w:val="right"/>
      </w:pPr>
      <w:r>
        <w:t>Приложение</w:t>
      </w:r>
    </w:p>
    <w:p w:rsidR="00E05B39" w:rsidRDefault="00E05B39">
      <w:pPr>
        <w:pStyle w:val="ConsPlusNormal"/>
        <w:jc w:val="right"/>
      </w:pPr>
    </w:p>
    <w:p w:rsidR="00E05B39" w:rsidRDefault="00E05B39">
      <w:pPr>
        <w:pStyle w:val="ConsPlusNormal"/>
        <w:jc w:val="right"/>
      </w:pPr>
      <w:r>
        <w:t>Утверждены</w:t>
      </w:r>
    </w:p>
    <w:p w:rsidR="00E05B39" w:rsidRDefault="00E05B39">
      <w:pPr>
        <w:pStyle w:val="ConsPlusNormal"/>
        <w:jc w:val="right"/>
      </w:pPr>
      <w:r>
        <w:t>приказом Министерства образования</w:t>
      </w:r>
    </w:p>
    <w:p w:rsidR="00E05B39" w:rsidRDefault="00E05B39">
      <w:pPr>
        <w:pStyle w:val="ConsPlusNormal"/>
        <w:jc w:val="right"/>
      </w:pPr>
      <w:r>
        <w:t>и науки Российской Федерации</w:t>
      </w:r>
    </w:p>
    <w:p w:rsidR="00E05B39" w:rsidRDefault="00E05B39">
      <w:pPr>
        <w:pStyle w:val="ConsPlusNormal"/>
        <w:jc w:val="right"/>
      </w:pPr>
      <w:r>
        <w:t>от 24 марта 2016 г. N 305</w:t>
      </w:r>
    </w:p>
    <w:p w:rsidR="00E05B39" w:rsidRDefault="00E05B39">
      <w:pPr>
        <w:pStyle w:val="ConsPlusNormal"/>
        <w:ind w:firstLine="540"/>
        <w:jc w:val="both"/>
      </w:pPr>
    </w:p>
    <w:p w:rsidR="00E05B39" w:rsidRDefault="00E05B39">
      <w:pPr>
        <w:pStyle w:val="ConsPlusTitle"/>
        <w:jc w:val="center"/>
      </w:pPr>
      <w:bookmarkStart w:id="1" w:name="P32"/>
      <w:bookmarkEnd w:id="1"/>
      <w:r>
        <w:t>ИЗМЕНЕНИЯ,</w:t>
      </w:r>
    </w:p>
    <w:p w:rsidR="00E05B39" w:rsidRDefault="00E05B39">
      <w:pPr>
        <w:pStyle w:val="ConsPlusTitle"/>
        <w:jc w:val="center"/>
      </w:pPr>
      <w:r>
        <w:t xml:space="preserve">КОТОРЫЕ ВНОСЯТСЯ В ПОРЯДОК ПРОВЕДЕНИЯ </w:t>
      </w:r>
      <w:proofErr w:type="gramStart"/>
      <w:r>
        <w:t>ГОСУДАРСТВЕННОЙ</w:t>
      </w:r>
      <w:proofErr w:type="gramEnd"/>
    </w:p>
    <w:p w:rsidR="00E05B39" w:rsidRDefault="00E05B39">
      <w:pPr>
        <w:pStyle w:val="ConsPlusTitle"/>
        <w:jc w:val="center"/>
      </w:pPr>
      <w:r>
        <w:t>ИТОГОВОЙ АТТЕСТАЦИИ ПО ОБРАЗОВАТЕЛЬНЫМ ПРОГРАММАМ ОСНОВНОГО</w:t>
      </w:r>
    </w:p>
    <w:p w:rsidR="00E05B39" w:rsidRDefault="00E05B39">
      <w:pPr>
        <w:pStyle w:val="ConsPlusTitle"/>
        <w:jc w:val="center"/>
      </w:pPr>
      <w:r>
        <w:t xml:space="preserve">ОБЩЕГО ОБРАЗОВАНИЯ, </w:t>
      </w:r>
      <w:proofErr w:type="gramStart"/>
      <w:r>
        <w:t>УТВЕРЖДЕННЫЙ</w:t>
      </w:r>
      <w:proofErr w:type="gramEnd"/>
      <w:r>
        <w:t xml:space="preserve"> ПРИКАЗОМ МИНИСТЕРСТВА</w:t>
      </w:r>
    </w:p>
    <w:p w:rsidR="00E05B39" w:rsidRDefault="00E05B39">
      <w:pPr>
        <w:pStyle w:val="ConsPlusTitle"/>
        <w:jc w:val="center"/>
      </w:pPr>
      <w:r>
        <w:t>ОБРАЗОВАНИЯ И НАУКИ РОССИЙСКОЙ ФЕДЕРАЦИИ</w:t>
      </w:r>
    </w:p>
    <w:p w:rsidR="00E05B39" w:rsidRDefault="00E05B39">
      <w:pPr>
        <w:pStyle w:val="ConsPlusTitle"/>
        <w:jc w:val="center"/>
      </w:pPr>
      <w:r>
        <w:t>ОТ 25 ДЕКАБРЯ 2013 Г. N 1394</w:t>
      </w:r>
    </w:p>
    <w:p w:rsidR="00E05B39" w:rsidRDefault="00E05B39">
      <w:pPr>
        <w:pStyle w:val="ConsPlusNormal"/>
        <w:jc w:val="center"/>
      </w:pPr>
    </w:p>
    <w:p w:rsidR="00E05B39" w:rsidRDefault="00E05B39">
      <w:pPr>
        <w:pStyle w:val="ConsPlusNormal"/>
        <w:ind w:firstLine="540"/>
        <w:jc w:val="both"/>
      </w:pPr>
      <w:r>
        <w:lastRenderedPageBreak/>
        <w:t xml:space="preserve">1. </w:t>
      </w:r>
      <w:hyperlink r:id="rId7" w:history="1">
        <w:r>
          <w:rPr>
            <w:color w:val="0000FF"/>
          </w:rPr>
          <w:t>Пункт 4</w:t>
        </w:r>
      </w:hyperlink>
      <w:r>
        <w:t xml:space="preserve"> дополнить абзацем следующего содержания:</w:t>
      </w:r>
    </w:p>
    <w:p w:rsidR="00E05B39" w:rsidRDefault="00E05B39">
      <w:pPr>
        <w:pStyle w:val="ConsPlusNormal"/>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E05B39" w:rsidRDefault="00E05B39">
      <w:pPr>
        <w:pStyle w:val="ConsPlusNormal"/>
        <w:ind w:firstLine="540"/>
        <w:jc w:val="both"/>
      </w:pPr>
      <w:r>
        <w:t xml:space="preserve">2. В </w:t>
      </w:r>
      <w:hyperlink r:id="rId8" w:history="1">
        <w:r>
          <w:rPr>
            <w:color w:val="0000FF"/>
          </w:rPr>
          <w:t>абзаце шестом пункта 13</w:t>
        </w:r>
      </w:hyperlink>
      <w:r>
        <w:t xml:space="preserve">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w:t>
      </w:r>
      <w:proofErr w:type="gramStart"/>
      <w:r>
        <w:t>с</w:t>
      </w:r>
      <w:proofErr w:type="gramEnd"/>
      <w:r>
        <w:t xml:space="preserve"> обучающимся, и" исключить.</w:t>
      </w:r>
    </w:p>
    <w:p w:rsidR="00E05B39" w:rsidRDefault="00E05B39">
      <w:pPr>
        <w:pStyle w:val="ConsPlusNormal"/>
        <w:ind w:firstLine="540"/>
        <w:jc w:val="both"/>
      </w:pPr>
      <w:r>
        <w:t xml:space="preserve">3. В </w:t>
      </w:r>
      <w:hyperlink r:id="rId9" w:history="1">
        <w:r>
          <w:rPr>
            <w:color w:val="0000FF"/>
          </w:rPr>
          <w:t>абзаце четвертом пункта 14</w:t>
        </w:r>
      </w:hyperlink>
      <w:r>
        <w:t xml:space="preserve">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 и" исключить.</w:t>
      </w:r>
    </w:p>
    <w:p w:rsidR="00E05B39" w:rsidRDefault="00E05B39">
      <w:pPr>
        <w:pStyle w:val="ConsPlusNormal"/>
        <w:ind w:firstLine="540"/>
        <w:jc w:val="both"/>
      </w:pPr>
      <w:r>
        <w:t xml:space="preserve">4. В </w:t>
      </w:r>
      <w:hyperlink r:id="rId10" w:history="1">
        <w:r>
          <w:rPr>
            <w:color w:val="0000FF"/>
          </w:rPr>
          <w:t>абзаце третьем пункта 17</w:t>
        </w:r>
      </w:hyperlink>
      <w:r>
        <w:t xml:space="preserve">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 и" исключить.</w:t>
      </w:r>
    </w:p>
    <w:p w:rsidR="00E05B39" w:rsidRDefault="00E05B39">
      <w:pPr>
        <w:pStyle w:val="ConsPlusNormal"/>
        <w:ind w:firstLine="540"/>
        <w:jc w:val="both"/>
      </w:pPr>
      <w:r>
        <w:t xml:space="preserve">5. В </w:t>
      </w:r>
      <w:hyperlink r:id="rId11" w:history="1">
        <w:r>
          <w:rPr>
            <w:color w:val="0000FF"/>
          </w:rPr>
          <w:t>абзаце третьем пункта 22</w:t>
        </w:r>
      </w:hyperlink>
      <w:r>
        <w:t xml:space="preserve"> слова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 и" исключить.</w:t>
      </w:r>
    </w:p>
    <w:p w:rsidR="00E05B39" w:rsidRDefault="00E05B39">
      <w:pPr>
        <w:pStyle w:val="ConsPlusNormal"/>
        <w:ind w:firstLine="540"/>
        <w:jc w:val="both"/>
      </w:pPr>
      <w:r>
        <w:t xml:space="preserve">6. В </w:t>
      </w:r>
      <w:hyperlink r:id="rId12" w:history="1">
        <w:r>
          <w:rPr>
            <w:color w:val="0000FF"/>
          </w:rPr>
          <w:t>пункте 29</w:t>
        </w:r>
      </w:hyperlink>
      <w:r>
        <w:t>:</w:t>
      </w:r>
    </w:p>
    <w:p w:rsidR="00E05B39" w:rsidRDefault="00E05B39">
      <w:pPr>
        <w:pStyle w:val="ConsPlusNormal"/>
        <w:ind w:firstLine="540"/>
        <w:jc w:val="both"/>
      </w:pPr>
      <w:hyperlink r:id="rId13" w:history="1">
        <w:proofErr w:type="gramStart"/>
        <w:r>
          <w:rPr>
            <w:color w:val="0000FF"/>
          </w:rPr>
          <w:t>абзац третий</w:t>
        </w:r>
      </w:hyperlink>
      <w:r>
        <w:t xml:space="preserve"> дополнить словами "(за исключением ОГЭ по иностранным языкам (раздел "Говорение");</w:t>
      </w:r>
      <w:proofErr w:type="gramEnd"/>
    </w:p>
    <w:p w:rsidR="00E05B39" w:rsidRDefault="00E05B39">
      <w:pPr>
        <w:pStyle w:val="ConsPlusNormal"/>
        <w:ind w:firstLine="540"/>
        <w:jc w:val="both"/>
      </w:pPr>
      <w:hyperlink r:id="rId14" w:history="1">
        <w:r>
          <w:rPr>
            <w:color w:val="0000FF"/>
          </w:rPr>
          <w:t>дополнить</w:t>
        </w:r>
      </w:hyperlink>
      <w:r>
        <w:t xml:space="preserve"> абзацем следующего содержания:</w:t>
      </w:r>
    </w:p>
    <w:p w:rsidR="00E05B39" w:rsidRDefault="00E05B39">
      <w:pPr>
        <w:pStyle w:val="ConsPlusNormal"/>
        <w:ind w:firstLine="540"/>
        <w:jc w:val="both"/>
      </w:pPr>
      <w:r>
        <w:t>"Продолжительность ОГЭ по иностранным языкам (раздел "Говорение") для указанных лиц увеличивается на 30 минут</w:t>
      </w:r>
      <w:proofErr w:type="gramStart"/>
      <w:r>
        <w:t>.".</w:t>
      </w:r>
      <w:proofErr w:type="gramEnd"/>
    </w:p>
    <w:p w:rsidR="00E05B39" w:rsidRDefault="00E05B39">
      <w:pPr>
        <w:pStyle w:val="ConsPlusNormal"/>
        <w:ind w:firstLine="540"/>
        <w:jc w:val="both"/>
      </w:pPr>
      <w:r>
        <w:t xml:space="preserve">7. В </w:t>
      </w:r>
      <w:hyperlink r:id="rId15" w:history="1">
        <w:r>
          <w:rPr>
            <w:color w:val="0000FF"/>
          </w:rPr>
          <w:t>пункте 32</w:t>
        </w:r>
      </w:hyperlink>
      <w:r>
        <w:t>:</w:t>
      </w:r>
    </w:p>
    <w:p w:rsidR="00E05B39" w:rsidRDefault="00E05B39">
      <w:pPr>
        <w:pStyle w:val="ConsPlusNormal"/>
        <w:ind w:firstLine="540"/>
        <w:jc w:val="both"/>
      </w:pPr>
      <w:r>
        <w:t xml:space="preserve">в </w:t>
      </w:r>
      <w:hyperlink r:id="rId16" w:history="1">
        <w:r>
          <w:rPr>
            <w:color w:val="0000FF"/>
          </w:rPr>
          <w:t>абзаце втором</w:t>
        </w:r>
      </w:hyperlink>
      <w:r>
        <w:t xml:space="preserve"> слово "сдачи" заменить словом "проведения";</w:t>
      </w:r>
    </w:p>
    <w:p w:rsidR="00E05B39" w:rsidRDefault="00E05B39">
      <w:pPr>
        <w:pStyle w:val="ConsPlusNormal"/>
        <w:ind w:firstLine="540"/>
        <w:jc w:val="both"/>
      </w:pPr>
      <w:r>
        <w:t xml:space="preserve">в </w:t>
      </w:r>
      <w:hyperlink r:id="rId17" w:history="1">
        <w:r>
          <w:rPr>
            <w:color w:val="0000FF"/>
          </w:rPr>
          <w:t>абзаце третьем</w:t>
        </w:r>
      </w:hyperlink>
      <w:r>
        <w:t xml:space="preserve"> слова "выделяется место для личных вещей обучающихся</w:t>
      </w:r>
      <w:proofErr w:type="gramStart"/>
      <w:r>
        <w:t xml:space="preserve">." </w:t>
      </w:r>
      <w:proofErr w:type="gramEnd"/>
      <w:r>
        <w:t>заменить словом "выделяются:";</w:t>
      </w:r>
    </w:p>
    <w:p w:rsidR="00E05B39" w:rsidRDefault="00E05B39">
      <w:pPr>
        <w:pStyle w:val="ConsPlusNormal"/>
        <w:ind w:firstLine="540"/>
        <w:jc w:val="both"/>
      </w:pPr>
      <w:hyperlink r:id="rId18" w:history="1">
        <w:r>
          <w:rPr>
            <w:color w:val="0000FF"/>
          </w:rPr>
          <w:t>дополнить</w:t>
        </w:r>
      </w:hyperlink>
      <w:r>
        <w:t xml:space="preserve"> новыми абзацами четвертым и пятым следующего содержания:</w:t>
      </w:r>
    </w:p>
    <w:p w:rsidR="00E05B39" w:rsidRDefault="00E05B39">
      <w:pPr>
        <w:pStyle w:val="ConsPlusNormal"/>
        <w:ind w:firstLine="540"/>
        <w:jc w:val="both"/>
      </w:pPr>
      <w: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настоящего Порядка;</w:t>
      </w:r>
    </w:p>
    <w:p w:rsidR="00E05B39" w:rsidRDefault="00E05B39">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roofErr w:type="gramStart"/>
      <w:r>
        <w:t>."</w:t>
      </w:r>
      <w:proofErr w:type="gramEnd"/>
      <w:r>
        <w:t>;</w:t>
      </w:r>
    </w:p>
    <w:p w:rsidR="00E05B39" w:rsidRDefault="00E05B39">
      <w:pPr>
        <w:pStyle w:val="ConsPlusNormal"/>
        <w:ind w:firstLine="540"/>
        <w:jc w:val="both"/>
      </w:pPr>
      <w:hyperlink r:id="rId19" w:history="1">
        <w:r>
          <w:rPr>
            <w:color w:val="0000FF"/>
          </w:rPr>
          <w:t>абзац четвертый</w:t>
        </w:r>
      </w:hyperlink>
      <w:r>
        <w:t xml:space="preserve"> считать абзацем шестым.</w:t>
      </w:r>
    </w:p>
    <w:p w:rsidR="00E05B39" w:rsidRDefault="00E05B39">
      <w:pPr>
        <w:pStyle w:val="ConsPlusNormal"/>
        <w:ind w:firstLine="540"/>
        <w:jc w:val="both"/>
      </w:pPr>
      <w:r>
        <w:t xml:space="preserve">8. </w:t>
      </w:r>
      <w:hyperlink r:id="rId20" w:history="1">
        <w:r>
          <w:rPr>
            <w:color w:val="0000FF"/>
          </w:rPr>
          <w:t>Абзацы второй</w:t>
        </w:r>
      </w:hyperlink>
      <w:r>
        <w:t xml:space="preserve"> и </w:t>
      </w:r>
      <w:hyperlink r:id="rId21" w:history="1">
        <w:r>
          <w:rPr>
            <w:color w:val="0000FF"/>
          </w:rPr>
          <w:t>третий пункта 33</w:t>
        </w:r>
      </w:hyperlink>
      <w:r>
        <w:t xml:space="preserve"> изложить в следующей редакции:</w:t>
      </w:r>
    </w:p>
    <w:p w:rsidR="00E05B39" w:rsidRDefault="00E05B39">
      <w:pPr>
        <w:pStyle w:val="ConsPlusNormal"/>
        <w:ind w:firstLine="540"/>
        <w:jc w:val="both"/>
      </w:pPr>
      <w:r>
        <w:t xml:space="preserve">"Помещения, не использующиеся для проведения экзамена, в день проведения экзамена должны быть </w:t>
      </w:r>
      <w:proofErr w:type="gramStart"/>
      <w:r>
        <w:t>заперты и опечатаны</w:t>
      </w:r>
      <w:proofErr w:type="gramEnd"/>
      <w:r>
        <w:t>.</w:t>
      </w:r>
    </w:p>
    <w:p w:rsidR="00E05B39" w:rsidRDefault="00E05B39">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roofErr w:type="gramStart"/>
      <w:r>
        <w:t>.".</w:t>
      </w:r>
      <w:proofErr w:type="gramEnd"/>
    </w:p>
    <w:p w:rsidR="00E05B39" w:rsidRDefault="00E05B39">
      <w:pPr>
        <w:pStyle w:val="ConsPlusNormal"/>
        <w:ind w:firstLine="540"/>
        <w:jc w:val="both"/>
      </w:pPr>
      <w:r>
        <w:t xml:space="preserve">9. В </w:t>
      </w:r>
      <w:hyperlink r:id="rId22" w:history="1">
        <w:r>
          <w:rPr>
            <w:color w:val="0000FF"/>
          </w:rPr>
          <w:t>пункте 34</w:t>
        </w:r>
      </w:hyperlink>
      <w:r>
        <w:t>:</w:t>
      </w:r>
    </w:p>
    <w:p w:rsidR="00E05B39" w:rsidRDefault="00E05B39">
      <w:pPr>
        <w:pStyle w:val="ConsPlusNormal"/>
        <w:ind w:firstLine="540"/>
        <w:jc w:val="both"/>
      </w:pPr>
      <w:hyperlink r:id="rId23" w:history="1">
        <w:r>
          <w:rPr>
            <w:color w:val="0000FF"/>
          </w:rPr>
          <w:t>дополнить</w:t>
        </w:r>
      </w:hyperlink>
      <w:r>
        <w:t xml:space="preserve"> новым абзацем тринадцатым следующего содержания:</w:t>
      </w:r>
    </w:p>
    <w:p w:rsidR="00E05B39" w:rsidRDefault="00E05B39">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roofErr w:type="gramStart"/>
      <w:r>
        <w:t>.";</w:t>
      </w:r>
    </w:p>
    <w:proofErr w:type="gramEnd"/>
    <w:p w:rsidR="00E05B39" w:rsidRDefault="00E05B39">
      <w:pPr>
        <w:pStyle w:val="ConsPlusNormal"/>
        <w:ind w:firstLine="540"/>
        <w:jc w:val="both"/>
      </w:pPr>
      <w:r>
        <w:fldChar w:fldCharType="begin"/>
      </w:r>
      <w:r>
        <w:instrText xml:space="preserve"> HYPERLINK "consultantplus://offline/ref=D33FBA68B311C9103296999FA2FB89103D2D448DEFDD5809A6AEA9EAD8B2C5D4257C095BE3E1B50EU4M4G" </w:instrText>
      </w:r>
      <w:r>
        <w:fldChar w:fldCharType="separate"/>
      </w:r>
      <w:r>
        <w:rPr>
          <w:color w:val="0000FF"/>
        </w:rPr>
        <w:t>абзацы тринадцатый</w:t>
      </w:r>
      <w:r w:rsidRPr="005F63E9">
        <w:rPr>
          <w:color w:val="0000FF"/>
        </w:rPr>
        <w:fldChar w:fldCharType="end"/>
      </w:r>
      <w:r>
        <w:t xml:space="preserve"> и </w:t>
      </w:r>
      <w:hyperlink r:id="rId24" w:history="1">
        <w:r>
          <w:rPr>
            <w:color w:val="0000FF"/>
          </w:rPr>
          <w:t>четырнадцатый</w:t>
        </w:r>
      </w:hyperlink>
      <w:r>
        <w:t xml:space="preserve"> считать соответственно абзацами четырнадцатым и пятнадцатым.</w:t>
      </w:r>
    </w:p>
    <w:p w:rsidR="00E05B39" w:rsidRDefault="00E05B39">
      <w:pPr>
        <w:pStyle w:val="ConsPlusNormal"/>
        <w:ind w:firstLine="540"/>
        <w:jc w:val="both"/>
      </w:pPr>
      <w:r>
        <w:t xml:space="preserve">10. В </w:t>
      </w:r>
      <w:hyperlink r:id="rId25" w:history="1">
        <w:r>
          <w:rPr>
            <w:color w:val="0000FF"/>
          </w:rPr>
          <w:t>абзаце втором пункта 36</w:t>
        </w:r>
      </w:hyperlink>
      <w:r>
        <w:t xml:space="preserve"> слова "представителей образовательных организаций, сопровождающих обучающихся (далее - сопровождающие)</w:t>
      </w:r>
      <w:proofErr w:type="gramStart"/>
      <w:r>
        <w:t>,"</w:t>
      </w:r>
      <w:proofErr w:type="gramEnd"/>
      <w:r>
        <w:t xml:space="preserve"> исключить.</w:t>
      </w:r>
    </w:p>
    <w:p w:rsidR="00E05B39" w:rsidRDefault="00E05B39">
      <w:pPr>
        <w:pStyle w:val="ConsPlusNormal"/>
        <w:ind w:firstLine="540"/>
        <w:jc w:val="both"/>
      </w:pPr>
      <w:r>
        <w:lastRenderedPageBreak/>
        <w:t xml:space="preserve">11. В </w:t>
      </w:r>
      <w:hyperlink r:id="rId26" w:history="1">
        <w:r>
          <w:rPr>
            <w:color w:val="0000FF"/>
          </w:rPr>
          <w:t>пункте 37</w:t>
        </w:r>
      </w:hyperlink>
      <w:r>
        <w:t>:</w:t>
      </w:r>
    </w:p>
    <w:p w:rsidR="00E05B39" w:rsidRDefault="00E05B39">
      <w:pPr>
        <w:pStyle w:val="ConsPlusNormal"/>
        <w:ind w:firstLine="540"/>
        <w:jc w:val="both"/>
      </w:pPr>
      <w:hyperlink r:id="rId27" w:history="1">
        <w:r>
          <w:rPr>
            <w:color w:val="0000FF"/>
          </w:rPr>
          <w:t>абзац седьмой</w:t>
        </w:r>
      </w:hyperlink>
      <w:r>
        <w:t xml:space="preserve"> изложить в следующей редакции:</w:t>
      </w:r>
    </w:p>
    <w:p w:rsidR="00E05B39" w:rsidRDefault="00E05B39">
      <w:pPr>
        <w:pStyle w:val="ConsPlusNormal"/>
        <w:ind w:firstLine="540"/>
        <w:jc w:val="both"/>
      </w:pPr>
      <w:r>
        <w:t>"е) медицинские работники</w:t>
      </w:r>
      <w:proofErr w:type="gramStart"/>
      <w:r>
        <w:t>;"</w:t>
      </w:r>
      <w:proofErr w:type="gramEnd"/>
      <w:r>
        <w:t>;</w:t>
      </w:r>
    </w:p>
    <w:p w:rsidR="00E05B39" w:rsidRDefault="00E05B39">
      <w:pPr>
        <w:pStyle w:val="ConsPlusNormal"/>
        <w:ind w:firstLine="540"/>
        <w:jc w:val="both"/>
      </w:pPr>
      <w:hyperlink r:id="rId28" w:history="1">
        <w:r>
          <w:rPr>
            <w:color w:val="0000FF"/>
          </w:rPr>
          <w:t>абзацы девятый</w:t>
        </w:r>
      </w:hyperlink>
      <w:r>
        <w:t xml:space="preserve"> - </w:t>
      </w:r>
      <w:hyperlink r:id="rId29" w:history="1">
        <w:r>
          <w:rPr>
            <w:color w:val="0000FF"/>
          </w:rPr>
          <w:t>одиннадцатый</w:t>
        </w:r>
      </w:hyperlink>
      <w:r>
        <w:t xml:space="preserve"> изложить в следующей редакции:</w:t>
      </w:r>
    </w:p>
    <w:p w:rsidR="00E05B39" w:rsidRDefault="00E05B39">
      <w:pPr>
        <w:pStyle w:val="ConsPlusNormal"/>
        <w:ind w:firstLine="540"/>
        <w:jc w:val="both"/>
      </w:pPr>
      <w:r>
        <w:t>"з) экзаменатор-собеседник для проведения ГВЭ в устной форме;</w:t>
      </w:r>
    </w:p>
    <w:p w:rsidR="00E05B39" w:rsidRDefault="00E05B39">
      <w:pPr>
        <w:pStyle w:val="ConsPlusNormal"/>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E05B39" w:rsidRDefault="00E05B39">
      <w:pPr>
        <w:pStyle w:val="ConsPlusNormal"/>
        <w:ind w:firstLine="540"/>
        <w:jc w:val="both"/>
      </w:pPr>
      <w:r>
        <w:t>к) ассистенты, оказывающие необходимую техническую помощь лицам, указанным в пункте 34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roofErr w:type="gramStart"/>
      <w:r>
        <w:t>."</w:t>
      </w:r>
      <w:proofErr w:type="gramEnd"/>
      <w:r>
        <w:t>;</w:t>
      </w:r>
    </w:p>
    <w:p w:rsidR="00E05B39" w:rsidRDefault="00E05B39">
      <w:pPr>
        <w:pStyle w:val="ConsPlusNormal"/>
        <w:ind w:firstLine="540"/>
        <w:jc w:val="both"/>
      </w:pPr>
      <w:hyperlink r:id="rId30" w:history="1">
        <w:r>
          <w:rPr>
            <w:color w:val="0000FF"/>
          </w:rPr>
          <w:t>абзац двенадцатый</w:t>
        </w:r>
      </w:hyperlink>
      <w:r>
        <w:t xml:space="preserve"> исключить;</w:t>
      </w:r>
    </w:p>
    <w:p w:rsidR="00E05B39" w:rsidRDefault="00E05B39">
      <w:pPr>
        <w:pStyle w:val="ConsPlusNormal"/>
        <w:ind w:firstLine="540"/>
        <w:jc w:val="both"/>
      </w:pPr>
      <w:r>
        <w:t xml:space="preserve">в </w:t>
      </w:r>
      <w:hyperlink r:id="rId31" w:history="1">
        <w:r>
          <w:rPr>
            <w:color w:val="0000FF"/>
          </w:rPr>
          <w:t>абзаце четырнадцатом</w:t>
        </w:r>
      </w:hyperlink>
      <w:r>
        <w:t xml:space="preserve"> слова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roofErr w:type="gramStart"/>
      <w:r>
        <w:t>,"</w:t>
      </w:r>
      <w:proofErr w:type="gramEnd"/>
      <w:r>
        <w:t xml:space="preserve"> исключить;</w:t>
      </w:r>
    </w:p>
    <w:p w:rsidR="00E05B39" w:rsidRDefault="00E05B39">
      <w:pPr>
        <w:pStyle w:val="ConsPlusNormal"/>
        <w:ind w:firstLine="540"/>
        <w:jc w:val="both"/>
      </w:pPr>
      <w:hyperlink r:id="rId32" w:history="1">
        <w:r>
          <w:rPr>
            <w:color w:val="0000FF"/>
          </w:rPr>
          <w:t>абзац семнадцатый</w:t>
        </w:r>
      </w:hyperlink>
      <w:r>
        <w:t xml:space="preserve"> изложить в следующей редакции:</w:t>
      </w:r>
    </w:p>
    <w:p w:rsidR="00E05B39" w:rsidRDefault="00E05B39">
      <w:pPr>
        <w:pStyle w:val="ConsPlusNormal"/>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E05B39" w:rsidRDefault="00E05B39">
      <w:pPr>
        <w:pStyle w:val="ConsPlusNormal"/>
        <w:ind w:firstLine="540"/>
        <w:jc w:val="both"/>
      </w:pPr>
      <w:r>
        <w:t xml:space="preserve">12. </w:t>
      </w:r>
      <w:proofErr w:type="gramStart"/>
      <w:r>
        <w:t xml:space="preserve">Первое предложение </w:t>
      </w:r>
      <w:hyperlink r:id="rId33" w:history="1">
        <w:r>
          <w:rPr>
            <w:color w:val="0000FF"/>
          </w:rPr>
          <w:t>абзаца восьмого пункта 41</w:t>
        </w:r>
      </w:hyperlink>
      <w:r>
        <w:t xml:space="preserve"> дополнить словами "(за исключением ОГЭ по иностранным языкам (раздел "Говорение").".</w:t>
      </w:r>
      <w:proofErr w:type="gramEnd"/>
    </w:p>
    <w:p w:rsidR="00E05B39" w:rsidRDefault="00E05B39">
      <w:pPr>
        <w:pStyle w:val="ConsPlusNormal"/>
        <w:ind w:firstLine="540"/>
        <w:jc w:val="both"/>
      </w:pPr>
      <w:r>
        <w:t xml:space="preserve">13. В </w:t>
      </w:r>
      <w:hyperlink r:id="rId34" w:history="1">
        <w:r>
          <w:rPr>
            <w:color w:val="0000FF"/>
          </w:rPr>
          <w:t>пункте 42</w:t>
        </w:r>
      </w:hyperlink>
      <w:r>
        <w:t>:</w:t>
      </w:r>
    </w:p>
    <w:p w:rsidR="00E05B39" w:rsidRDefault="00E05B39">
      <w:pPr>
        <w:pStyle w:val="ConsPlusNormal"/>
        <w:ind w:firstLine="540"/>
        <w:jc w:val="both"/>
      </w:pPr>
      <w:hyperlink r:id="rId35" w:history="1">
        <w:r>
          <w:rPr>
            <w:color w:val="0000FF"/>
          </w:rPr>
          <w:t>абзац третий</w:t>
        </w:r>
      </w:hyperlink>
      <w:r>
        <w:t xml:space="preserve"> изложить в следующей редакции:</w:t>
      </w:r>
    </w:p>
    <w:p w:rsidR="00E05B39" w:rsidRDefault="00E05B39">
      <w:pPr>
        <w:pStyle w:val="ConsPlusNormal"/>
        <w:ind w:firstLine="540"/>
        <w:jc w:val="both"/>
      </w:pPr>
      <w:r>
        <w:t xml:space="preserve">"а) </w:t>
      </w:r>
      <w:proofErr w:type="spellStart"/>
      <w:r>
        <w:t>гелевая</w:t>
      </w:r>
      <w:proofErr w:type="spellEnd"/>
      <w:r>
        <w:t>, капиллярная ручка с чернилами черного цвета</w:t>
      </w:r>
      <w:proofErr w:type="gramStart"/>
      <w:r>
        <w:t>;"</w:t>
      </w:r>
      <w:proofErr w:type="gramEnd"/>
      <w:r>
        <w:t>;</w:t>
      </w:r>
    </w:p>
    <w:p w:rsidR="00E05B39" w:rsidRDefault="00E05B39">
      <w:pPr>
        <w:pStyle w:val="ConsPlusNormal"/>
        <w:ind w:firstLine="540"/>
        <w:jc w:val="both"/>
      </w:pPr>
      <w:hyperlink r:id="rId36" w:history="1">
        <w:r>
          <w:rPr>
            <w:color w:val="0000FF"/>
          </w:rPr>
          <w:t>дополнить</w:t>
        </w:r>
      </w:hyperlink>
      <w:r>
        <w:t xml:space="preserve"> новым абзацем восьмым следующего содержания:</w:t>
      </w:r>
    </w:p>
    <w:p w:rsidR="00E05B39" w:rsidRDefault="00E05B39">
      <w:pPr>
        <w:pStyle w:val="ConsPlusNormal"/>
        <w:ind w:firstLine="540"/>
        <w:jc w:val="both"/>
      </w:pPr>
      <w:r>
        <w:t>"е) черновики (за исключением ОГЭ по иностранным языкам (раздел "Говорение")</w:t>
      </w:r>
      <w:proofErr w:type="gramStart"/>
      <w:r>
        <w:t>."</w:t>
      </w:r>
      <w:proofErr w:type="gramEnd"/>
      <w:r>
        <w:t>;</w:t>
      </w:r>
    </w:p>
    <w:p w:rsidR="00E05B39" w:rsidRDefault="00E05B39">
      <w:pPr>
        <w:pStyle w:val="ConsPlusNormal"/>
        <w:ind w:firstLine="540"/>
        <w:jc w:val="both"/>
      </w:pPr>
      <w:hyperlink r:id="rId37" w:history="1">
        <w:r>
          <w:rPr>
            <w:color w:val="0000FF"/>
          </w:rPr>
          <w:t>абзацы восьмой</w:t>
        </w:r>
      </w:hyperlink>
      <w:r>
        <w:t xml:space="preserve"> - </w:t>
      </w:r>
      <w:hyperlink r:id="rId38" w:history="1">
        <w:r>
          <w:rPr>
            <w:color w:val="0000FF"/>
          </w:rPr>
          <w:t>семнадцатый</w:t>
        </w:r>
      </w:hyperlink>
      <w:r>
        <w:t xml:space="preserve"> считать соответственно абзацами девятым - восемнадцатым;</w:t>
      </w:r>
    </w:p>
    <w:p w:rsidR="00E05B39" w:rsidRDefault="00E05B39">
      <w:pPr>
        <w:pStyle w:val="ConsPlusNormal"/>
        <w:ind w:firstLine="540"/>
        <w:jc w:val="both"/>
      </w:pPr>
      <w:hyperlink r:id="rId39" w:history="1">
        <w:r>
          <w:rPr>
            <w:color w:val="0000FF"/>
          </w:rPr>
          <w:t>абзац тринадцатый</w:t>
        </w:r>
      </w:hyperlink>
      <w:r>
        <w:t xml:space="preserve"> изложить в следующей редакции:</w:t>
      </w:r>
    </w:p>
    <w:p w:rsidR="00E05B39" w:rsidRDefault="00E05B39">
      <w:pPr>
        <w:pStyle w:val="ConsPlusNormal"/>
        <w:ind w:firstLine="540"/>
        <w:jc w:val="both"/>
      </w:pPr>
      <w:r>
        <w:t>"б) организаторам, ассистентам, оказывающим необходимую техническую помощь лицам, указанным в пункте 34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roofErr w:type="gramStart"/>
      <w:r>
        <w:t>;"</w:t>
      </w:r>
      <w:proofErr w:type="gramEnd"/>
      <w:r>
        <w:t>;</w:t>
      </w:r>
    </w:p>
    <w:p w:rsidR="00E05B39" w:rsidRDefault="00E05B39">
      <w:pPr>
        <w:pStyle w:val="ConsPlusNormal"/>
        <w:ind w:firstLine="540"/>
        <w:jc w:val="both"/>
      </w:pPr>
      <w:r>
        <w:t xml:space="preserve">в </w:t>
      </w:r>
      <w:hyperlink r:id="rId40" w:history="1">
        <w:r>
          <w:rPr>
            <w:color w:val="0000FF"/>
          </w:rPr>
          <w:t>абзаце пятнадцатом</w:t>
        </w:r>
      </w:hyperlink>
      <w:r>
        <w:t xml:space="preserve"> слова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w:t>
      </w:r>
      <w:proofErr w:type="gramStart"/>
      <w:r>
        <w:t>,"</w:t>
      </w:r>
      <w:proofErr w:type="gramEnd"/>
      <w:r>
        <w:t xml:space="preserve"> исключить;</w:t>
      </w:r>
    </w:p>
    <w:p w:rsidR="00E05B39" w:rsidRDefault="00E05B39">
      <w:pPr>
        <w:pStyle w:val="ConsPlusNormal"/>
        <w:ind w:firstLine="540"/>
        <w:jc w:val="both"/>
      </w:pPr>
      <w:hyperlink r:id="rId41" w:history="1">
        <w:r>
          <w:rPr>
            <w:color w:val="0000FF"/>
          </w:rPr>
          <w:t>абзац семнадцатый</w:t>
        </w:r>
      </w:hyperlink>
      <w:r>
        <w:t xml:space="preserve"> изложить в следующей редакции:</w:t>
      </w:r>
    </w:p>
    <w:p w:rsidR="00E05B39" w:rsidRDefault="00E05B39">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w:t>
      </w:r>
      <w:proofErr w:type="gramStart"/>
      <w:r>
        <w:t>сопровождают участника экзамена к медицинскому работнику и приглашают</w:t>
      </w:r>
      <w:proofErr w:type="gramEnd"/>
      <w:r>
        <w:t xml:space="preserve">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E05B39" w:rsidRDefault="00E05B39">
      <w:pPr>
        <w:pStyle w:val="ConsPlusNormal"/>
        <w:ind w:firstLine="540"/>
        <w:jc w:val="both"/>
      </w:pPr>
      <w:hyperlink r:id="rId42" w:history="1">
        <w:r>
          <w:rPr>
            <w:color w:val="0000FF"/>
          </w:rPr>
          <w:t>Дополнить</w:t>
        </w:r>
      </w:hyperlink>
      <w:r>
        <w:t xml:space="preserve"> пунктом 42.1 следующего содержания:</w:t>
      </w:r>
    </w:p>
    <w:p w:rsidR="00E05B39" w:rsidRDefault="00E05B39">
      <w:pPr>
        <w:pStyle w:val="ConsPlusNormal"/>
        <w:ind w:firstLine="540"/>
        <w:jc w:val="both"/>
      </w:pPr>
      <w:r>
        <w:t>"42.1. При проведении ОГЭ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E05B39" w:rsidRDefault="00E05B39">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E05B39" w:rsidRDefault="00E05B39">
      <w:pPr>
        <w:pStyle w:val="ConsPlusNormal"/>
        <w:ind w:firstLine="540"/>
        <w:jc w:val="both"/>
      </w:pPr>
      <w:r>
        <w:t>Для выполнения заданий раздела "</w:t>
      </w:r>
      <w:proofErr w:type="spellStart"/>
      <w:r>
        <w:t>Аудирование</w:t>
      </w:r>
      <w:proofErr w:type="spellEnd"/>
      <w: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E05B39" w:rsidRDefault="00E05B39">
      <w:pPr>
        <w:pStyle w:val="ConsPlusNormal"/>
        <w:ind w:firstLine="540"/>
        <w:jc w:val="both"/>
      </w:pPr>
      <w:r>
        <w:lastRenderedPageBreak/>
        <w:t xml:space="preserve">14. </w:t>
      </w:r>
      <w:hyperlink r:id="rId43" w:history="1">
        <w:r>
          <w:rPr>
            <w:color w:val="0000FF"/>
          </w:rPr>
          <w:t>Пункт 43</w:t>
        </w:r>
      </w:hyperlink>
      <w:r>
        <w:t xml:space="preserve"> изложить в следующей редакции:</w:t>
      </w:r>
    </w:p>
    <w:p w:rsidR="00E05B39" w:rsidRDefault="00E05B39">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E05B39" w:rsidRDefault="00E05B39">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05B39" w:rsidRDefault="00E05B39">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roofErr w:type="gramStart"/>
      <w:r>
        <w:t>.".</w:t>
      </w:r>
      <w:proofErr w:type="gramEnd"/>
    </w:p>
    <w:p w:rsidR="00E05B39" w:rsidRDefault="00E05B39">
      <w:pPr>
        <w:pStyle w:val="ConsPlusNormal"/>
        <w:ind w:firstLine="540"/>
        <w:jc w:val="both"/>
      </w:pPr>
      <w:r>
        <w:t xml:space="preserve">15. В </w:t>
      </w:r>
      <w:hyperlink r:id="rId44" w:history="1">
        <w:r>
          <w:rPr>
            <w:color w:val="0000FF"/>
          </w:rPr>
          <w:t>абзаце четвертом пункта 46</w:t>
        </w:r>
      </w:hyperlink>
      <w:r>
        <w:t xml:space="preserve"> слова "31 декабря текущего года" заменить словами "1 марта года, следующего за годом проведения экзамена".</w:t>
      </w:r>
    </w:p>
    <w:p w:rsidR="00E05B39" w:rsidRDefault="00E05B39">
      <w:pPr>
        <w:pStyle w:val="ConsPlusNormal"/>
        <w:ind w:firstLine="540"/>
        <w:jc w:val="both"/>
      </w:pPr>
      <w:r>
        <w:t xml:space="preserve">16. </w:t>
      </w:r>
      <w:hyperlink r:id="rId45" w:history="1">
        <w:r>
          <w:rPr>
            <w:color w:val="0000FF"/>
          </w:rPr>
          <w:t>Пункт 47</w:t>
        </w:r>
      </w:hyperlink>
      <w:r>
        <w:t xml:space="preserve"> дополнить абзацем третьим следующего содержания:</w:t>
      </w:r>
    </w:p>
    <w:p w:rsidR="00E05B39" w:rsidRDefault="00E05B39">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roofErr w:type="gramStart"/>
      <w:r>
        <w:t>.".</w:t>
      </w:r>
      <w:proofErr w:type="gramEnd"/>
    </w:p>
    <w:p w:rsidR="00E05B39" w:rsidRDefault="00E05B39">
      <w:pPr>
        <w:pStyle w:val="ConsPlusNormal"/>
        <w:ind w:firstLine="540"/>
        <w:jc w:val="both"/>
      </w:pPr>
      <w:r>
        <w:t xml:space="preserve">17. </w:t>
      </w:r>
      <w:hyperlink r:id="rId46" w:history="1">
        <w:r>
          <w:rPr>
            <w:color w:val="0000FF"/>
          </w:rPr>
          <w:t>Пункт 59</w:t>
        </w:r>
      </w:hyperlink>
      <w:r>
        <w:t xml:space="preserve"> изложить в следующей редакции:</w:t>
      </w:r>
    </w:p>
    <w:p w:rsidR="00E05B39" w:rsidRDefault="00E05B39">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E05B39" w:rsidRDefault="00E05B39">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E05B39" w:rsidRDefault="00E05B39">
      <w:pPr>
        <w:pStyle w:val="ConsPlusNormal"/>
        <w:ind w:firstLine="540"/>
        <w:jc w:val="both"/>
      </w:pPr>
      <w:r>
        <w:t xml:space="preserve">18. В </w:t>
      </w:r>
      <w:hyperlink r:id="rId47" w:history="1">
        <w:r>
          <w:rPr>
            <w:color w:val="0000FF"/>
          </w:rPr>
          <w:t>пункте 63</w:t>
        </w:r>
      </w:hyperlink>
      <w:r>
        <w:t xml:space="preserve"> после слов "связанным с" дополнить словами "оцениванием результатов выполнения заданий экзаменационной работы с кратким ответом,".</w:t>
      </w:r>
    </w:p>
    <w:p w:rsidR="00E05B39" w:rsidRDefault="00E05B39">
      <w:pPr>
        <w:pStyle w:val="ConsPlusNormal"/>
        <w:ind w:firstLine="540"/>
        <w:jc w:val="both"/>
      </w:pPr>
      <w:r>
        <w:t xml:space="preserve">19. В </w:t>
      </w:r>
      <w:hyperlink r:id="rId48" w:history="1">
        <w:r>
          <w:rPr>
            <w:color w:val="0000FF"/>
          </w:rPr>
          <w:t>абзаце первом пункта 70</w:t>
        </w:r>
      </w:hyperlink>
      <w:r>
        <w:t xml:space="preserve"> слова "со дня" заменить словами "после официального дня".</w:t>
      </w:r>
    </w:p>
    <w:p w:rsidR="00E05B39" w:rsidRDefault="00E05B39">
      <w:pPr>
        <w:pStyle w:val="ConsPlusNormal"/>
        <w:ind w:firstLine="540"/>
        <w:jc w:val="both"/>
      </w:pPr>
      <w:r>
        <w:t xml:space="preserve">20. В </w:t>
      </w:r>
      <w:hyperlink r:id="rId49" w:history="1">
        <w:r>
          <w:rPr>
            <w:color w:val="0000FF"/>
          </w:rPr>
          <w:t>пункте 72</w:t>
        </w:r>
      </w:hyperlink>
      <w:r>
        <w:t>:</w:t>
      </w:r>
    </w:p>
    <w:p w:rsidR="00E05B39" w:rsidRDefault="00E05B39">
      <w:pPr>
        <w:pStyle w:val="ConsPlusNormal"/>
        <w:ind w:firstLine="540"/>
        <w:jc w:val="both"/>
      </w:pPr>
      <w:hyperlink r:id="rId50" w:history="1">
        <w:r>
          <w:rPr>
            <w:color w:val="0000FF"/>
          </w:rPr>
          <w:t>абзац первый</w:t>
        </w:r>
      </w:hyperlink>
      <w:r>
        <w:t xml:space="preserve"> изложить в следующей редакции:</w:t>
      </w:r>
    </w:p>
    <w:p w:rsidR="00E05B39" w:rsidRDefault="00E05B39">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E05B39" w:rsidRDefault="00E05B39">
      <w:pPr>
        <w:pStyle w:val="ConsPlusNormal"/>
        <w:ind w:firstLine="540"/>
        <w:jc w:val="both"/>
      </w:pPr>
      <w:r>
        <w:t xml:space="preserve">в </w:t>
      </w:r>
      <w:hyperlink r:id="rId51" w:history="1">
        <w:r>
          <w:rPr>
            <w:color w:val="0000FF"/>
          </w:rPr>
          <w:t>абзаце втором</w:t>
        </w:r>
      </w:hyperlink>
      <w:r>
        <w:t xml:space="preserve"> слова "по содержанию заданий КИМ</w:t>
      </w:r>
      <w:proofErr w:type="gramStart"/>
      <w:r>
        <w:t>,"</w:t>
      </w:r>
      <w:proofErr w:type="gramEnd"/>
      <w:r>
        <w:t xml:space="preserve"> исключить.</w:t>
      </w:r>
    </w:p>
    <w:p w:rsidR="00E05B39" w:rsidRDefault="00E05B39">
      <w:pPr>
        <w:pStyle w:val="ConsPlusNormal"/>
        <w:ind w:firstLine="540"/>
        <w:jc w:val="both"/>
      </w:pPr>
      <w:r>
        <w:t xml:space="preserve">21. </w:t>
      </w:r>
      <w:hyperlink r:id="rId52" w:history="1">
        <w:r>
          <w:rPr>
            <w:color w:val="0000FF"/>
          </w:rPr>
          <w:t>Абзац первый пункта 73</w:t>
        </w:r>
      </w:hyperlink>
      <w:r>
        <w:t xml:space="preserve"> дополнить предложением следующего содержания:</w:t>
      </w:r>
    </w:p>
    <w:p w:rsidR="00E05B39" w:rsidRDefault="00E05B39">
      <w:pPr>
        <w:pStyle w:val="ConsPlusNormal"/>
        <w:ind w:firstLine="540"/>
        <w:jc w:val="both"/>
      </w:pPr>
      <w: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roofErr w:type="gramStart"/>
      <w:r>
        <w:t>.".</w:t>
      </w:r>
      <w:proofErr w:type="gramEnd"/>
    </w:p>
    <w:p w:rsidR="00E05B39" w:rsidRDefault="00E05B39">
      <w:pPr>
        <w:pStyle w:val="ConsPlusNormal"/>
        <w:ind w:firstLine="540"/>
        <w:jc w:val="both"/>
      </w:pPr>
    </w:p>
    <w:p w:rsidR="00E05B39" w:rsidRDefault="00E05B39">
      <w:pPr>
        <w:pStyle w:val="ConsPlusNormal"/>
        <w:ind w:firstLine="540"/>
        <w:jc w:val="both"/>
      </w:pPr>
    </w:p>
    <w:p w:rsidR="00E05B39" w:rsidRDefault="00E05B39">
      <w:pPr>
        <w:pStyle w:val="ConsPlusNormal"/>
        <w:pBdr>
          <w:top w:val="single" w:sz="6" w:space="0" w:color="auto"/>
        </w:pBdr>
        <w:spacing w:before="100" w:after="100"/>
        <w:jc w:val="both"/>
        <w:rPr>
          <w:sz w:val="2"/>
          <w:szCs w:val="2"/>
        </w:rPr>
      </w:pPr>
    </w:p>
    <w:p w:rsidR="009B2453" w:rsidRDefault="009B2453"/>
    <w:sectPr w:rsidR="009B2453" w:rsidSect="00E05B3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39"/>
    <w:rsid w:val="009B2453"/>
    <w:rsid w:val="00CF4688"/>
    <w:rsid w:val="00E05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88"/>
    <w:rPr>
      <w:rFonts w:ascii="Times New Roman" w:hAnsi="Times New Roman"/>
      <w:sz w:val="24"/>
      <w:szCs w:val="24"/>
      <w:lang w:eastAsia="ru-RU"/>
    </w:rPr>
  </w:style>
  <w:style w:type="paragraph" w:styleId="1">
    <w:name w:val="heading 1"/>
    <w:basedOn w:val="a"/>
    <w:next w:val="a"/>
    <w:link w:val="10"/>
    <w:qFormat/>
    <w:rsid w:val="00CF4688"/>
    <w:pPr>
      <w:keepNext/>
      <w:tabs>
        <w:tab w:val="num" w:pos="1077"/>
      </w:tabs>
      <w:spacing w:before="240" w:after="60"/>
      <w:ind w:left="1283" w:hanging="432"/>
      <w:jc w:val="center"/>
      <w:outlineLvl w:val="0"/>
    </w:pPr>
    <w:rPr>
      <w:rFonts w:ascii="Calibri" w:hAnsi="Calibri" w:cs="Arial"/>
      <w:b/>
      <w:bCs/>
      <w:kern w:val="32"/>
      <w:sz w:val="28"/>
      <w:szCs w:val="32"/>
    </w:rPr>
  </w:style>
  <w:style w:type="paragraph" w:styleId="2">
    <w:name w:val="heading 2"/>
    <w:basedOn w:val="a"/>
    <w:next w:val="a"/>
    <w:link w:val="20"/>
    <w:qFormat/>
    <w:rsid w:val="00CF4688"/>
    <w:pPr>
      <w:keepNext/>
      <w:keepLines/>
      <w:tabs>
        <w:tab w:val="num" w:pos="1077"/>
      </w:tabs>
      <w:spacing w:before="200"/>
      <w:ind w:left="1286" w:hanging="576"/>
      <w:outlineLvl w:val="1"/>
    </w:pPr>
    <w:rPr>
      <w:rFonts w:ascii="Cambria" w:hAnsi="Cambria"/>
      <w:b/>
      <w:bCs/>
      <w:color w:val="4F81BD"/>
      <w:sz w:val="26"/>
      <w:szCs w:val="26"/>
    </w:rPr>
  </w:style>
  <w:style w:type="paragraph" w:styleId="3">
    <w:name w:val="heading 3"/>
    <w:basedOn w:val="a"/>
    <w:next w:val="a"/>
    <w:link w:val="30"/>
    <w:qFormat/>
    <w:rsid w:val="00CF4688"/>
    <w:pPr>
      <w:keepNext/>
      <w:keepLines/>
      <w:tabs>
        <w:tab w:val="num" w:pos="1077"/>
      </w:tabs>
      <w:spacing w:before="200"/>
      <w:ind w:left="-414" w:hanging="720"/>
      <w:outlineLvl w:val="2"/>
    </w:pPr>
    <w:rPr>
      <w:rFonts w:ascii="Cambria" w:hAnsi="Cambria"/>
      <w:b/>
      <w:bCs/>
      <w:color w:val="4F81BD"/>
    </w:rPr>
  </w:style>
  <w:style w:type="paragraph" w:styleId="4">
    <w:name w:val="heading 4"/>
    <w:basedOn w:val="a"/>
    <w:next w:val="a"/>
    <w:link w:val="40"/>
    <w:qFormat/>
    <w:rsid w:val="00CF4688"/>
    <w:pPr>
      <w:keepNext/>
      <w:keepLines/>
      <w:tabs>
        <w:tab w:val="num" w:pos="1077"/>
      </w:tabs>
      <w:spacing w:before="200"/>
      <w:ind w:left="-270" w:hanging="864"/>
      <w:outlineLvl w:val="3"/>
    </w:pPr>
    <w:rPr>
      <w:rFonts w:ascii="Cambria" w:hAnsi="Cambria"/>
      <w:b/>
      <w:bCs/>
      <w:i/>
      <w:iCs/>
      <w:color w:val="4F81BD"/>
    </w:rPr>
  </w:style>
  <w:style w:type="paragraph" w:styleId="5">
    <w:name w:val="heading 5"/>
    <w:basedOn w:val="a"/>
    <w:next w:val="a"/>
    <w:link w:val="50"/>
    <w:qFormat/>
    <w:rsid w:val="00CF4688"/>
    <w:pPr>
      <w:keepNext/>
      <w:keepLines/>
      <w:tabs>
        <w:tab w:val="num" w:pos="1077"/>
      </w:tabs>
      <w:spacing w:before="200"/>
      <w:ind w:left="-126" w:hanging="1008"/>
      <w:outlineLvl w:val="4"/>
    </w:pPr>
    <w:rPr>
      <w:rFonts w:ascii="Cambria" w:hAnsi="Cambria"/>
      <w:color w:val="243F60"/>
    </w:rPr>
  </w:style>
  <w:style w:type="paragraph" w:styleId="6">
    <w:name w:val="heading 6"/>
    <w:basedOn w:val="a"/>
    <w:next w:val="a"/>
    <w:link w:val="60"/>
    <w:qFormat/>
    <w:rsid w:val="00CF4688"/>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qFormat/>
    <w:rsid w:val="00CF4688"/>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qFormat/>
    <w:rsid w:val="00CF4688"/>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qFormat/>
    <w:rsid w:val="00CF4688"/>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688"/>
    <w:rPr>
      <w:rFonts w:cs="Arial"/>
      <w:b/>
      <w:bCs/>
      <w:kern w:val="32"/>
      <w:sz w:val="28"/>
      <w:szCs w:val="32"/>
      <w:lang w:eastAsia="ru-RU"/>
    </w:rPr>
  </w:style>
  <w:style w:type="character" w:customStyle="1" w:styleId="20">
    <w:name w:val="Заголовок 2 Знак"/>
    <w:link w:val="2"/>
    <w:rsid w:val="00CF4688"/>
    <w:rPr>
      <w:rFonts w:ascii="Cambria" w:hAnsi="Cambria"/>
      <w:b/>
      <w:bCs/>
      <w:color w:val="4F81BD"/>
      <w:sz w:val="26"/>
      <w:szCs w:val="26"/>
      <w:lang w:eastAsia="ru-RU"/>
    </w:rPr>
  </w:style>
  <w:style w:type="character" w:customStyle="1" w:styleId="30">
    <w:name w:val="Заголовок 3 Знак"/>
    <w:link w:val="3"/>
    <w:rsid w:val="00CF4688"/>
    <w:rPr>
      <w:rFonts w:ascii="Cambria" w:hAnsi="Cambria"/>
      <w:b/>
      <w:bCs/>
      <w:color w:val="4F81BD"/>
      <w:sz w:val="24"/>
      <w:szCs w:val="24"/>
      <w:lang w:eastAsia="ru-RU"/>
    </w:rPr>
  </w:style>
  <w:style w:type="character" w:customStyle="1" w:styleId="40">
    <w:name w:val="Заголовок 4 Знак"/>
    <w:link w:val="4"/>
    <w:rsid w:val="00CF4688"/>
    <w:rPr>
      <w:rFonts w:ascii="Cambria" w:hAnsi="Cambria"/>
      <w:b/>
      <w:bCs/>
      <w:i/>
      <w:iCs/>
      <w:color w:val="4F81BD"/>
      <w:sz w:val="24"/>
      <w:szCs w:val="24"/>
      <w:lang w:eastAsia="ru-RU"/>
    </w:rPr>
  </w:style>
  <w:style w:type="character" w:customStyle="1" w:styleId="50">
    <w:name w:val="Заголовок 5 Знак"/>
    <w:link w:val="5"/>
    <w:rsid w:val="00CF4688"/>
    <w:rPr>
      <w:rFonts w:ascii="Cambria" w:hAnsi="Cambria"/>
      <w:color w:val="243F60"/>
      <w:sz w:val="24"/>
      <w:szCs w:val="24"/>
      <w:lang w:eastAsia="ru-RU"/>
    </w:rPr>
  </w:style>
  <w:style w:type="character" w:customStyle="1" w:styleId="60">
    <w:name w:val="Заголовок 6 Знак"/>
    <w:link w:val="6"/>
    <w:rsid w:val="00CF4688"/>
    <w:rPr>
      <w:rFonts w:ascii="Cambria" w:hAnsi="Cambria"/>
      <w:i/>
      <w:iCs/>
      <w:color w:val="243F60"/>
      <w:sz w:val="24"/>
      <w:szCs w:val="24"/>
      <w:lang w:eastAsia="ru-RU"/>
    </w:rPr>
  </w:style>
  <w:style w:type="character" w:customStyle="1" w:styleId="70">
    <w:name w:val="Заголовок 7 Знак"/>
    <w:link w:val="7"/>
    <w:rsid w:val="00CF4688"/>
    <w:rPr>
      <w:rFonts w:ascii="Cambria" w:hAnsi="Cambria"/>
      <w:i/>
      <w:iCs/>
      <w:color w:val="404040"/>
      <w:sz w:val="24"/>
      <w:szCs w:val="24"/>
      <w:lang w:eastAsia="ru-RU"/>
    </w:rPr>
  </w:style>
  <w:style w:type="character" w:customStyle="1" w:styleId="80">
    <w:name w:val="Заголовок 8 Знак"/>
    <w:link w:val="8"/>
    <w:rsid w:val="00CF4688"/>
    <w:rPr>
      <w:rFonts w:ascii="Cambria" w:hAnsi="Cambria"/>
      <w:color w:val="404040"/>
      <w:lang w:eastAsia="ru-RU"/>
    </w:rPr>
  </w:style>
  <w:style w:type="character" w:customStyle="1" w:styleId="90">
    <w:name w:val="Заголовок 9 Знак"/>
    <w:link w:val="9"/>
    <w:rsid w:val="00CF4688"/>
    <w:rPr>
      <w:rFonts w:ascii="Cambria" w:hAnsi="Cambria"/>
      <w:i/>
      <w:iCs/>
      <w:color w:val="404040"/>
      <w:lang w:eastAsia="ru-RU"/>
    </w:rPr>
  </w:style>
  <w:style w:type="paragraph" w:styleId="a3">
    <w:name w:val="Title"/>
    <w:basedOn w:val="a"/>
    <w:link w:val="a4"/>
    <w:qFormat/>
    <w:rsid w:val="00CF4688"/>
    <w:pPr>
      <w:jc w:val="center"/>
    </w:pPr>
    <w:rPr>
      <w:rFonts w:eastAsia="SimSun"/>
      <w:b/>
      <w:bCs/>
      <w:lang w:val="x-none" w:eastAsia="zh-CN"/>
    </w:rPr>
  </w:style>
  <w:style w:type="character" w:customStyle="1" w:styleId="a4">
    <w:name w:val="Название Знак"/>
    <w:link w:val="a3"/>
    <w:rsid w:val="00CF4688"/>
    <w:rPr>
      <w:rFonts w:ascii="Times New Roman" w:eastAsia="SimSun" w:hAnsi="Times New Roman"/>
      <w:b/>
      <w:bCs/>
      <w:sz w:val="24"/>
      <w:szCs w:val="24"/>
      <w:lang w:val="x-none" w:eastAsia="zh-CN"/>
    </w:rPr>
  </w:style>
  <w:style w:type="paragraph" w:styleId="a5">
    <w:name w:val="Subtitle"/>
    <w:basedOn w:val="a"/>
    <w:next w:val="a6"/>
    <w:link w:val="a7"/>
    <w:qFormat/>
    <w:rsid w:val="00CF4688"/>
    <w:pPr>
      <w:keepNext/>
      <w:suppressAutoHyphens/>
      <w:spacing w:before="240" w:after="120"/>
      <w:jc w:val="center"/>
    </w:pPr>
    <w:rPr>
      <w:rFonts w:ascii="Arial" w:eastAsia="MS Mincho" w:hAnsi="Arial" w:cs="Arial"/>
      <w:i/>
      <w:iCs/>
      <w:sz w:val="28"/>
      <w:szCs w:val="28"/>
      <w:lang w:eastAsia="ar-SA"/>
    </w:rPr>
  </w:style>
  <w:style w:type="character" w:customStyle="1" w:styleId="a7">
    <w:name w:val="Подзаголовок Знак"/>
    <w:link w:val="a5"/>
    <w:rsid w:val="00CF4688"/>
    <w:rPr>
      <w:rFonts w:ascii="Arial" w:eastAsia="MS Mincho" w:hAnsi="Arial" w:cs="Arial"/>
      <w:i/>
      <w:iCs/>
      <w:sz w:val="28"/>
      <w:szCs w:val="28"/>
      <w:lang w:eastAsia="ar-SA"/>
    </w:rPr>
  </w:style>
  <w:style w:type="paragraph" w:styleId="a6">
    <w:name w:val="Body Text"/>
    <w:basedOn w:val="a"/>
    <w:link w:val="a8"/>
    <w:uiPriority w:val="99"/>
    <w:semiHidden/>
    <w:unhideWhenUsed/>
    <w:rsid w:val="00CF4688"/>
    <w:pPr>
      <w:spacing w:after="120"/>
    </w:pPr>
  </w:style>
  <w:style w:type="character" w:customStyle="1" w:styleId="a8">
    <w:name w:val="Основной текст Знак"/>
    <w:basedOn w:val="a0"/>
    <w:link w:val="a6"/>
    <w:uiPriority w:val="99"/>
    <w:semiHidden/>
    <w:rsid w:val="00CF4688"/>
    <w:rPr>
      <w:rFonts w:ascii="Times New Roman" w:hAnsi="Times New Roman"/>
      <w:sz w:val="24"/>
      <w:szCs w:val="24"/>
      <w:lang w:eastAsia="ru-RU"/>
    </w:rPr>
  </w:style>
  <w:style w:type="paragraph" w:customStyle="1" w:styleId="ConsPlusNormal">
    <w:name w:val="ConsPlusNormal"/>
    <w:rsid w:val="00E05B39"/>
    <w:pPr>
      <w:widowControl w:val="0"/>
      <w:autoSpaceDE w:val="0"/>
      <w:autoSpaceDN w:val="0"/>
    </w:pPr>
    <w:rPr>
      <w:rFonts w:ascii="Times New Roman" w:eastAsia="Times New Roman" w:hAnsi="Times New Roman"/>
      <w:sz w:val="24"/>
      <w:lang w:eastAsia="ru-RU"/>
    </w:rPr>
  </w:style>
  <w:style w:type="paragraph" w:customStyle="1" w:styleId="ConsPlusTitle">
    <w:name w:val="ConsPlusTitle"/>
    <w:rsid w:val="00E05B39"/>
    <w:pPr>
      <w:widowControl w:val="0"/>
      <w:autoSpaceDE w:val="0"/>
      <w:autoSpaceDN w:val="0"/>
    </w:pPr>
    <w:rPr>
      <w:rFonts w:ascii="Times New Roman" w:eastAsia="Times New Roman" w:hAnsi="Times New Roman"/>
      <w:b/>
      <w:sz w:val="24"/>
      <w:lang w:eastAsia="ru-RU"/>
    </w:rPr>
  </w:style>
  <w:style w:type="paragraph" w:customStyle="1" w:styleId="ConsPlusTitlePage">
    <w:name w:val="ConsPlusTitlePage"/>
    <w:rsid w:val="00E05B39"/>
    <w:pPr>
      <w:widowControl w:val="0"/>
      <w:autoSpaceDE w:val="0"/>
      <w:autoSpaceDN w:val="0"/>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88"/>
    <w:rPr>
      <w:rFonts w:ascii="Times New Roman" w:hAnsi="Times New Roman"/>
      <w:sz w:val="24"/>
      <w:szCs w:val="24"/>
      <w:lang w:eastAsia="ru-RU"/>
    </w:rPr>
  </w:style>
  <w:style w:type="paragraph" w:styleId="1">
    <w:name w:val="heading 1"/>
    <w:basedOn w:val="a"/>
    <w:next w:val="a"/>
    <w:link w:val="10"/>
    <w:qFormat/>
    <w:rsid w:val="00CF4688"/>
    <w:pPr>
      <w:keepNext/>
      <w:tabs>
        <w:tab w:val="num" w:pos="1077"/>
      </w:tabs>
      <w:spacing w:before="240" w:after="60"/>
      <w:ind w:left="1283" w:hanging="432"/>
      <w:jc w:val="center"/>
      <w:outlineLvl w:val="0"/>
    </w:pPr>
    <w:rPr>
      <w:rFonts w:ascii="Calibri" w:hAnsi="Calibri" w:cs="Arial"/>
      <w:b/>
      <w:bCs/>
      <w:kern w:val="32"/>
      <w:sz w:val="28"/>
      <w:szCs w:val="32"/>
    </w:rPr>
  </w:style>
  <w:style w:type="paragraph" w:styleId="2">
    <w:name w:val="heading 2"/>
    <w:basedOn w:val="a"/>
    <w:next w:val="a"/>
    <w:link w:val="20"/>
    <w:qFormat/>
    <w:rsid w:val="00CF4688"/>
    <w:pPr>
      <w:keepNext/>
      <w:keepLines/>
      <w:tabs>
        <w:tab w:val="num" w:pos="1077"/>
      </w:tabs>
      <w:spacing w:before="200"/>
      <w:ind w:left="1286" w:hanging="576"/>
      <w:outlineLvl w:val="1"/>
    </w:pPr>
    <w:rPr>
      <w:rFonts w:ascii="Cambria" w:hAnsi="Cambria"/>
      <w:b/>
      <w:bCs/>
      <w:color w:val="4F81BD"/>
      <w:sz w:val="26"/>
      <w:szCs w:val="26"/>
    </w:rPr>
  </w:style>
  <w:style w:type="paragraph" w:styleId="3">
    <w:name w:val="heading 3"/>
    <w:basedOn w:val="a"/>
    <w:next w:val="a"/>
    <w:link w:val="30"/>
    <w:qFormat/>
    <w:rsid w:val="00CF4688"/>
    <w:pPr>
      <w:keepNext/>
      <w:keepLines/>
      <w:tabs>
        <w:tab w:val="num" w:pos="1077"/>
      </w:tabs>
      <w:spacing w:before="200"/>
      <w:ind w:left="-414" w:hanging="720"/>
      <w:outlineLvl w:val="2"/>
    </w:pPr>
    <w:rPr>
      <w:rFonts w:ascii="Cambria" w:hAnsi="Cambria"/>
      <w:b/>
      <w:bCs/>
      <w:color w:val="4F81BD"/>
    </w:rPr>
  </w:style>
  <w:style w:type="paragraph" w:styleId="4">
    <w:name w:val="heading 4"/>
    <w:basedOn w:val="a"/>
    <w:next w:val="a"/>
    <w:link w:val="40"/>
    <w:qFormat/>
    <w:rsid w:val="00CF4688"/>
    <w:pPr>
      <w:keepNext/>
      <w:keepLines/>
      <w:tabs>
        <w:tab w:val="num" w:pos="1077"/>
      </w:tabs>
      <w:spacing w:before="200"/>
      <w:ind w:left="-270" w:hanging="864"/>
      <w:outlineLvl w:val="3"/>
    </w:pPr>
    <w:rPr>
      <w:rFonts w:ascii="Cambria" w:hAnsi="Cambria"/>
      <w:b/>
      <w:bCs/>
      <w:i/>
      <w:iCs/>
      <w:color w:val="4F81BD"/>
    </w:rPr>
  </w:style>
  <w:style w:type="paragraph" w:styleId="5">
    <w:name w:val="heading 5"/>
    <w:basedOn w:val="a"/>
    <w:next w:val="a"/>
    <w:link w:val="50"/>
    <w:qFormat/>
    <w:rsid w:val="00CF4688"/>
    <w:pPr>
      <w:keepNext/>
      <w:keepLines/>
      <w:tabs>
        <w:tab w:val="num" w:pos="1077"/>
      </w:tabs>
      <w:spacing w:before="200"/>
      <w:ind w:left="-126" w:hanging="1008"/>
      <w:outlineLvl w:val="4"/>
    </w:pPr>
    <w:rPr>
      <w:rFonts w:ascii="Cambria" w:hAnsi="Cambria"/>
      <w:color w:val="243F60"/>
    </w:rPr>
  </w:style>
  <w:style w:type="paragraph" w:styleId="6">
    <w:name w:val="heading 6"/>
    <w:basedOn w:val="a"/>
    <w:next w:val="a"/>
    <w:link w:val="60"/>
    <w:qFormat/>
    <w:rsid w:val="00CF4688"/>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qFormat/>
    <w:rsid w:val="00CF4688"/>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qFormat/>
    <w:rsid w:val="00CF4688"/>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qFormat/>
    <w:rsid w:val="00CF4688"/>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4688"/>
    <w:rPr>
      <w:rFonts w:cs="Arial"/>
      <w:b/>
      <w:bCs/>
      <w:kern w:val="32"/>
      <w:sz w:val="28"/>
      <w:szCs w:val="32"/>
      <w:lang w:eastAsia="ru-RU"/>
    </w:rPr>
  </w:style>
  <w:style w:type="character" w:customStyle="1" w:styleId="20">
    <w:name w:val="Заголовок 2 Знак"/>
    <w:link w:val="2"/>
    <w:rsid w:val="00CF4688"/>
    <w:rPr>
      <w:rFonts w:ascii="Cambria" w:hAnsi="Cambria"/>
      <w:b/>
      <w:bCs/>
      <w:color w:val="4F81BD"/>
      <w:sz w:val="26"/>
      <w:szCs w:val="26"/>
      <w:lang w:eastAsia="ru-RU"/>
    </w:rPr>
  </w:style>
  <w:style w:type="character" w:customStyle="1" w:styleId="30">
    <w:name w:val="Заголовок 3 Знак"/>
    <w:link w:val="3"/>
    <w:rsid w:val="00CF4688"/>
    <w:rPr>
      <w:rFonts w:ascii="Cambria" w:hAnsi="Cambria"/>
      <w:b/>
      <w:bCs/>
      <w:color w:val="4F81BD"/>
      <w:sz w:val="24"/>
      <w:szCs w:val="24"/>
      <w:lang w:eastAsia="ru-RU"/>
    </w:rPr>
  </w:style>
  <w:style w:type="character" w:customStyle="1" w:styleId="40">
    <w:name w:val="Заголовок 4 Знак"/>
    <w:link w:val="4"/>
    <w:rsid w:val="00CF4688"/>
    <w:rPr>
      <w:rFonts w:ascii="Cambria" w:hAnsi="Cambria"/>
      <w:b/>
      <w:bCs/>
      <w:i/>
      <w:iCs/>
      <w:color w:val="4F81BD"/>
      <w:sz w:val="24"/>
      <w:szCs w:val="24"/>
      <w:lang w:eastAsia="ru-RU"/>
    </w:rPr>
  </w:style>
  <w:style w:type="character" w:customStyle="1" w:styleId="50">
    <w:name w:val="Заголовок 5 Знак"/>
    <w:link w:val="5"/>
    <w:rsid w:val="00CF4688"/>
    <w:rPr>
      <w:rFonts w:ascii="Cambria" w:hAnsi="Cambria"/>
      <w:color w:val="243F60"/>
      <w:sz w:val="24"/>
      <w:szCs w:val="24"/>
      <w:lang w:eastAsia="ru-RU"/>
    </w:rPr>
  </w:style>
  <w:style w:type="character" w:customStyle="1" w:styleId="60">
    <w:name w:val="Заголовок 6 Знак"/>
    <w:link w:val="6"/>
    <w:rsid w:val="00CF4688"/>
    <w:rPr>
      <w:rFonts w:ascii="Cambria" w:hAnsi="Cambria"/>
      <w:i/>
      <w:iCs/>
      <w:color w:val="243F60"/>
      <w:sz w:val="24"/>
      <w:szCs w:val="24"/>
      <w:lang w:eastAsia="ru-RU"/>
    </w:rPr>
  </w:style>
  <w:style w:type="character" w:customStyle="1" w:styleId="70">
    <w:name w:val="Заголовок 7 Знак"/>
    <w:link w:val="7"/>
    <w:rsid w:val="00CF4688"/>
    <w:rPr>
      <w:rFonts w:ascii="Cambria" w:hAnsi="Cambria"/>
      <w:i/>
      <w:iCs/>
      <w:color w:val="404040"/>
      <w:sz w:val="24"/>
      <w:szCs w:val="24"/>
      <w:lang w:eastAsia="ru-RU"/>
    </w:rPr>
  </w:style>
  <w:style w:type="character" w:customStyle="1" w:styleId="80">
    <w:name w:val="Заголовок 8 Знак"/>
    <w:link w:val="8"/>
    <w:rsid w:val="00CF4688"/>
    <w:rPr>
      <w:rFonts w:ascii="Cambria" w:hAnsi="Cambria"/>
      <w:color w:val="404040"/>
      <w:lang w:eastAsia="ru-RU"/>
    </w:rPr>
  </w:style>
  <w:style w:type="character" w:customStyle="1" w:styleId="90">
    <w:name w:val="Заголовок 9 Знак"/>
    <w:link w:val="9"/>
    <w:rsid w:val="00CF4688"/>
    <w:rPr>
      <w:rFonts w:ascii="Cambria" w:hAnsi="Cambria"/>
      <w:i/>
      <w:iCs/>
      <w:color w:val="404040"/>
      <w:lang w:eastAsia="ru-RU"/>
    </w:rPr>
  </w:style>
  <w:style w:type="paragraph" w:styleId="a3">
    <w:name w:val="Title"/>
    <w:basedOn w:val="a"/>
    <w:link w:val="a4"/>
    <w:qFormat/>
    <w:rsid w:val="00CF4688"/>
    <w:pPr>
      <w:jc w:val="center"/>
    </w:pPr>
    <w:rPr>
      <w:rFonts w:eastAsia="SimSun"/>
      <w:b/>
      <w:bCs/>
      <w:lang w:val="x-none" w:eastAsia="zh-CN"/>
    </w:rPr>
  </w:style>
  <w:style w:type="character" w:customStyle="1" w:styleId="a4">
    <w:name w:val="Название Знак"/>
    <w:link w:val="a3"/>
    <w:rsid w:val="00CF4688"/>
    <w:rPr>
      <w:rFonts w:ascii="Times New Roman" w:eastAsia="SimSun" w:hAnsi="Times New Roman"/>
      <w:b/>
      <w:bCs/>
      <w:sz w:val="24"/>
      <w:szCs w:val="24"/>
      <w:lang w:val="x-none" w:eastAsia="zh-CN"/>
    </w:rPr>
  </w:style>
  <w:style w:type="paragraph" w:styleId="a5">
    <w:name w:val="Subtitle"/>
    <w:basedOn w:val="a"/>
    <w:next w:val="a6"/>
    <w:link w:val="a7"/>
    <w:qFormat/>
    <w:rsid w:val="00CF4688"/>
    <w:pPr>
      <w:keepNext/>
      <w:suppressAutoHyphens/>
      <w:spacing w:before="240" w:after="120"/>
      <w:jc w:val="center"/>
    </w:pPr>
    <w:rPr>
      <w:rFonts w:ascii="Arial" w:eastAsia="MS Mincho" w:hAnsi="Arial" w:cs="Arial"/>
      <w:i/>
      <w:iCs/>
      <w:sz w:val="28"/>
      <w:szCs w:val="28"/>
      <w:lang w:eastAsia="ar-SA"/>
    </w:rPr>
  </w:style>
  <w:style w:type="character" w:customStyle="1" w:styleId="a7">
    <w:name w:val="Подзаголовок Знак"/>
    <w:link w:val="a5"/>
    <w:rsid w:val="00CF4688"/>
    <w:rPr>
      <w:rFonts w:ascii="Arial" w:eastAsia="MS Mincho" w:hAnsi="Arial" w:cs="Arial"/>
      <w:i/>
      <w:iCs/>
      <w:sz w:val="28"/>
      <w:szCs w:val="28"/>
      <w:lang w:eastAsia="ar-SA"/>
    </w:rPr>
  </w:style>
  <w:style w:type="paragraph" w:styleId="a6">
    <w:name w:val="Body Text"/>
    <w:basedOn w:val="a"/>
    <w:link w:val="a8"/>
    <w:uiPriority w:val="99"/>
    <w:semiHidden/>
    <w:unhideWhenUsed/>
    <w:rsid w:val="00CF4688"/>
    <w:pPr>
      <w:spacing w:after="120"/>
    </w:pPr>
  </w:style>
  <w:style w:type="character" w:customStyle="1" w:styleId="a8">
    <w:name w:val="Основной текст Знак"/>
    <w:basedOn w:val="a0"/>
    <w:link w:val="a6"/>
    <w:uiPriority w:val="99"/>
    <w:semiHidden/>
    <w:rsid w:val="00CF4688"/>
    <w:rPr>
      <w:rFonts w:ascii="Times New Roman" w:hAnsi="Times New Roman"/>
      <w:sz w:val="24"/>
      <w:szCs w:val="24"/>
      <w:lang w:eastAsia="ru-RU"/>
    </w:rPr>
  </w:style>
  <w:style w:type="paragraph" w:customStyle="1" w:styleId="ConsPlusNormal">
    <w:name w:val="ConsPlusNormal"/>
    <w:rsid w:val="00E05B39"/>
    <w:pPr>
      <w:widowControl w:val="0"/>
      <w:autoSpaceDE w:val="0"/>
      <w:autoSpaceDN w:val="0"/>
    </w:pPr>
    <w:rPr>
      <w:rFonts w:ascii="Times New Roman" w:eastAsia="Times New Roman" w:hAnsi="Times New Roman"/>
      <w:sz w:val="24"/>
      <w:lang w:eastAsia="ru-RU"/>
    </w:rPr>
  </w:style>
  <w:style w:type="paragraph" w:customStyle="1" w:styleId="ConsPlusTitle">
    <w:name w:val="ConsPlusTitle"/>
    <w:rsid w:val="00E05B39"/>
    <w:pPr>
      <w:widowControl w:val="0"/>
      <w:autoSpaceDE w:val="0"/>
      <w:autoSpaceDN w:val="0"/>
    </w:pPr>
    <w:rPr>
      <w:rFonts w:ascii="Times New Roman" w:eastAsia="Times New Roman" w:hAnsi="Times New Roman"/>
      <w:b/>
      <w:sz w:val="24"/>
      <w:lang w:eastAsia="ru-RU"/>
    </w:rPr>
  </w:style>
  <w:style w:type="paragraph" w:customStyle="1" w:styleId="ConsPlusTitlePage">
    <w:name w:val="ConsPlusTitlePage"/>
    <w:rsid w:val="00E05B39"/>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3FBA68B311C9103296999FA2FB89103D2D448DEFDD5809A6AEA9EAD8B2C5D4257C09U5M8G" TargetMode="External"/><Relationship Id="rId18" Type="http://schemas.openxmlformats.org/officeDocument/2006/relationships/hyperlink" Target="consultantplus://offline/ref=D33FBA68B311C9103296999FA2FB89103D2D448DEFDD5809A6AEA9EAD8B2C5D4257C0959UEM5G" TargetMode="External"/><Relationship Id="rId26" Type="http://schemas.openxmlformats.org/officeDocument/2006/relationships/hyperlink" Target="consultantplus://offline/ref=D33FBA68B311C9103296999FA2FB89103D2D448DEFDD5809A6AEA9EAD8B2C5D4257C095BE3E1B50EU4M1G" TargetMode="External"/><Relationship Id="rId39" Type="http://schemas.openxmlformats.org/officeDocument/2006/relationships/hyperlink" Target="consultantplus://offline/ref=D33FBA68B311C9103296999FA2FB89103D2D448DEFDD5809A6AEA9EAD8B2C5D4257C0958UEM3G" TargetMode="External"/><Relationship Id="rId3" Type="http://schemas.openxmlformats.org/officeDocument/2006/relationships/settings" Target="settings.xml"/><Relationship Id="rId21" Type="http://schemas.openxmlformats.org/officeDocument/2006/relationships/hyperlink" Target="consultantplus://offline/ref=D33FBA68B311C9103296999FA2FB89103D2D448DEFDD5809A6AEA9EAD8B2C5D4257C095BE3E1B606U4M0G" TargetMode="External"/><Relationship Id="rId34" Type="http://schemas.openxmlformats.org/officeDocument/2006/relationships/hyperlink" Target="consultantplus://offline/ref=D33FBA68B311C9103296999FA2FB89103D2D448DEFDD5809A6AEA9EAD8B2C5D4257C095BE3E1B50AU4M4G" TargetMode="External"/><Relationship Id="rId42" Type="http://schemas.openxmlformats.org/officeDocument/2006/relationships/hyperlink" Target="consultantplus://offline/ref=D33FBA68B311C9103296999FA2FB89103D2D448DEFDD5809A6AEA9EAD8B2C5D4257C095BE3E1B70FU4M3G" TargetMode="External"/><Relationship Id="rId47" Type="http://schemas.openxmlformats.org/officeDocument/2006/relationships/hyperlink" Target="consultantplus://offline/ref=D33FBA68B311C9103296999FA2FB89103D2D448DEFDD5809A6AEA9EAD8B2C5D4257C095BE3E1B40EU4M5G" TargetMode="External"/><Relationship Id="rId50" Type="http://schemas.openxmlformats.org/officeDocument/2006/relationships/hyperlink" Target="consultantplus://offline/ref=D33FBA68B311C9103296999FA2FB89103D2D448DEFDD5809A6AEA9EAD8B2C5D4257C095BE3E1B40CU4M4G" TargetMode="External"/><Relationship Id="rId7" Type="http://schemas.openxmlformats.org/officeDocument/2006/relationships/hyperlink" Target="consultantplus://offline/ref=D33FBA68B311C9103296999FA2FB89103D2D448DEFDD5809A6AEA9EAD8B2C5D4257C0959UEM2G" TargetMode="External"/><Relationship Id="rId12" Type="http://schemas.openxmlformats.org/officeDocument/2006/relationships/hyperlink" Target="consultantplus://offline/ref=D33FBA68B311C9103296999FA2FB89103D2D448DEFDD5809A6AEA9EAD8B2C5D4257C095BE3E1B608U4M1G" TargetMode="External"/><Relationship Id="rId17" Type="http://schemas.openxmlformats.org/officeDocument/2006/relationships/hyperlink" Target="consultantplus://offline/ref=D33FBA68B311C9103296999FA2FB89103D2D448DEFDD5809A6AEA9EAD8B2C5D4257C0959UEMBG" TargetMode="External"/><Relationship Id="rId25" Type="http://schemas.openxmlformats.org/officeDocument/2006/relationships/hyperlink" Target="consultantplus://offline/ref=D33FBA68B311C9103296999FA2FB89103D2D448DEFDD5809A6AEA9EAD8B2C5D4257C095BE3E1B50EU4M0G" TargetMode="External"/><Relationship Id="rId33" Type="http://schemas.openxmlformats.org/officeDocument/2006/relationships/hyperlink" Target="consultantplus://offline/ref=D33FBA68B311C9103296999FA2FB89103D2D448DEFDD5809A6AEA9EAD8B2C5D4257C095BE3E1B50AU4M7G" TargetMode="External"/><Relationship Id="rId38" Type="http://schemas.openxmlformats.org/officeDocument/2006/relationships/hyperlink" Target="consultantplus://offline/ref=D33FBA68B311C9103296999FA2FB89103D2D448DEFDD5809A6AEA9EAD8B2C5D4257C095BE3E1B508U4M6G" TargetMode="External"/><Relationship Id="rId46" Type="http://schemas.openxmlformats.org/officeDocument/2006/relationships/hyperlink" Target="consultantplus://offline/ref=D33FBA68B311C9103296999FA2FB89103D2D448DEFDD5809A6AEA9EAD8B2C5D4257C095BE3E1B507U4M0G" TargetMode="External"/><Relationship Id="rId2" Type="http://schemas.microsoft.com/office/2007/relationships/stylesWithEffects" Target="stylesWithEffects.xml"/><Relationship Id="rId16" Type="http://schemas.openxmlformats.org/officeDocument/2006/relationships/hyperlink" Target="consultantplus://offline/ref=D33FBA68B311C9103296999FA2FB89103D2D448DEFDD5809A6AEA9EAD8B2C5D4257C0959UEM4G" TargetMode="External"/><Relationship Id="rId20" Type="http://schemas.openxmlformats.org/officeDocument/2006/relationships/hyperlink" Target="consultantplus://offline/ref=D33FBA68B311C9103296999FA2FB89103D2D448DEFDD5809A6AEA9EAD8B2C5D4257C095BE3E1B606U4M3G" TargetMode="External"/><Relationship Id="rId29" Type="http://schemas.openxmlformats.org/officeDocument/2006/relationships/hyperlink" Target="consultantplus://offline/ref=D33FBA68B311C9103296999FA2FB89103D2D448DEFDD5809A6AEA9EAD8B2C5D4257C095BE3E1B50FU4M1G" TargetMode="External"/><Relationship Id="rId41" Type="http://schemas.openxmlformats.org/officeDocument/2006/relationships/hyperlink" Target="consultantplus://offline/ref=D33FBA68B311C9103296999FA2FB89103D2D448DEFDD5809A6AEA9EAD8B2C5D4257C095BE3E1B50BU4MF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3FBA68B311C9103296999FA2FB89103D2D448DEFDD5809A6AEA9EAD8B2C5D4257C095BE3E1B70FU4M3G" TargetMode="External"/><Relationship Id="rId11" Type="http://schemas.openxmlformats.org/officeDocument/2006/relationships/hyperlink" Target="consultantplus://offline/ref=D33FBA68B311C9103296999FA2FB89103D2D448DEFDD5809A6AEA9EAD8B2C5D4257C095BE3E1B60AU4MFG" TargetMode="External"/><Relationship Id="rId24" Type="http://schemas.openxmlformats.org/officeDocument/2006/relationships/hyperlink" Target="consultantplus://offline/ref=D33FBA68B311C9103296999FA2FB89103D2D448DEFDD5809A6AEA9EAD8B2C5D4257C095BUEM6G" TargetMode="External"/><Relationship Id="rId32" Type="http://schemas.openxmlformats.org/officeDocument/2006/relationships/hyperlink" Target="consultantplus://offline/ref=D33FBA68B311C9103296999FA2FB89103D2D448DEFDD5809A6AEA9EAD8B2C5D4257C095BE3E1B50CU4M5G" TargetMode="External"/><Relationship Id="rId37" Type="http://schemas.openxmlformats.org/officeDocument/2006/relationships/hyperlink" Target="consultantplus://offline/ref=D33FBA68B311C9103296999FA2FB89103D2D448DEFDD5809A6AEA9EAD8B2C5D4257C095BUEMAG" TargetMode="External"/><Relationship Id="rId40" Type="http://schemas.openxmlformats.org/officeDocument/2006/relationships/hyperlink" Target="consultantplus://offline/ref=D33FBA68B311C9103296999FA2FB89103D2D448DEFDD5809A6AEA9EAD8B2C5D4257C0958UEM2G" TargetMode="External"/><Relationship Id="rId45" Type="http://schemas.openxmlformats.org/officeDocument/2006/relationships/hyperlink" Target="consultantplus://offline/ref=D33FBA68B311C9103296999FA2FB89103D2D448DEFDD5809A6AEA9EAD8B2C5D4257C095BE3E1B509U4M5G"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33FBA68B311C9103296999FA2FB89103D2D448DEFDD5809A6AEA9EAD8B2C5D4257C0959UEM5G" TargetMode="External"/><Relationship Id="rId23" Type="http://schemas.openxmlformats.org/officeDocument/2006/relationships/hyperlink" Target="consultantplus://offline/ref=D33FBA68B311C9103296999FA2FB89103D2D448DEFDD5809A6AEA9EAD8B2C5D4257C095BE3E1B607U4M6G" TargetMode="External"/><Relationship Id="rId28" Type="http://schemas.openxmlformats.org/officeDocument/2006/relationships/hyperlink" Target="consultantplus://offline/ref=D33FBA68B311C9103296999FA2FB89103D2D448DEFDD5809A6AEA9EAD8B2C5D4257C095BUEM4G" TargetMode="External"/><Relationship Id="rId36" Type="http://schemas.openxmlformats.org/officeDocument/2006/relationships/hyperlink" Target="consultantplus://offline/ref=D33FBA68B311C9103296999FA2FB89103D2D448DEFDD5809A6AEA9EAD8B2C5D4257C095BE3E1B50AU4M4G" TargetMode="External"/><Relationship Id="rId49" Type="http://schemas.openxmlformats.org/officeDocument/2006/relationships/hyperlink" Target="consultantplus://offline/ref=D33FBA68B311C9103296999FA2FB89103D2D448DEFDD5809A6AEA9EAD8B2C5D4257C095BE3E1B40CU4M4G" TargetMode="External"/><Relationship Id="rId10" Type="http://schemas.openxmlformats.org/officeDocument/2006/relationships/hyperlink" Target="consultantplus://offline/ref=D33FBA68B311C9103296999FA2FB89103D2D448DEFDD5809A6AEA9EAD8B2C5D4257C095BE3E1B60CU4M7G" TargetMode="External"/><Relationship Id="rId19" Type="http://schemas.openxmlformats.org/officeDocument/2006/relationships/hyperlink" Target="consultantplus://offline/ref=D33FBA68B311C9103296999FA2FB89103D2D448DEFDD5809A6AEA9EAD8B2C5D4257C0959UEMAG" TargetMode="External"/><Relationship Id="rId31" Type="http://schemas.openxmlformats.org/officeDocument/2006/relationships/hyperlink" Target="consultantplus://offline/ref=D33FBA68B311C9103296999FA2FB89103D2D448DEFDD5809A6AEA9EAD8B2C5D4257C095EUEM0G" TargetMode="External"/><Relationship Id="rId44" Type="http://schemas.openxmlformats.org/officeDocument/2006/relationships/hyperlink" Target="consultantplus://offline/ref=D33FBA68B311C9103296999FA2FB89103D2D448DEFDD5809A6AEA9EAD8B2C5D4257C0958UEM0G" TargetMode="External"/><Relationship Id="rId52" Type="http://schemas.openxmlformats.org/officeDocument/2006/relationships/hyperlink" Target="consultantplus://offline/ref=D33FBA68B311C9103296999FA2FB89103D2D448DEFDD5809A6AEA9EAD8B2C5D4257C095BE3E1B40CU4M2G" TargetMode="External"/><Relationship Id="rId4" Type="http://schemas.openxmlformats.org/officeDocument/2006/relationships/webSettings" Target="webSettings.xml"/><Relationship Id="rId9" Type="http://schemas.openxmlformats.org/officeDocument/2006/relationships/hyperlink" Target="consultantplus://offline/ref=D33FBA68B311C9103296999FA2FB89103D2D448DEFDD5809A6AEA9EAD8B2C5D4257C095BE3E1B707U4MEG" TargetMode="External"/><Relationship Id="rId14" Type="http://schemas.openxmlformats.org/officeDocument/2006/relationships/hyperlink" Target="consultantplus://offline/ref=D33FBA68B311C9103296999FA2FB89103D2D448DEFDD5809A6AEA9EAD8B2C5D4257C095BE3E1B608U4M1G" TargetMode="External"/><Relationship Id="rId22" Type="http://schemas.openxmlformats.org/officeDocument/2006/relationships/hyperlink" Target="consultantplus://offline/ref=D33FBA68B311C9103296999FA2FB89103D2D448DEFDD5809A6AEA9EAD8B2C5D4257C095BE3E1B607U4M6G" TargetMode="External"/><Relationship Id="rId27" Type="http://schemas.openxmlformats.org/officeDocument/2006/relationships/hyperlink" Target="consultantplus://offline/ref=D33FBA68B311C9103296999FA2FB89103D2D448DEFDD5809A6AEA9EAD8B2C5D4257C095BE3E1B50FU4M5G" TargetMode="External"/><Relationship Id="rId30" Type="http://schemas.openxmlformats.org/officeDocument/2006/relationships/hyperlink" Target="consultantplus://offline/ref=D33FBA68B311C9103296999FA2FB89103D2D448DEFDD5809A6AEA9EAD8B2C5D4257C095BE3E1B50FU4MEG" TargetMode="External"/><Relationship Id="rId35" Type="http://schemas.openxmlformats.org/officeDocument/2006/relationships/hyperlink" Target="consultantplus://offline/ref=D33FBA68B311C9103296999FA2FB89103D2D448DEFDD5809A6AEA9EAD8B2C5D4257C095BE3E1B50AU4M2G" TargetMode="External"/><Relationship Id="rId43" Type="http://schemas.openxmlformats.org/officeDocument/2006/relationships/hyperlink" Target="consultantplus://offline/ref=D33FBA68B311C9103296999FA2FB89103D2D448DEFDD5809A6AEA9EAD8B2C5D4257C095BE3E1B508U4M7G" TargetMode="External"/><Relationship Id="rId48" Type="http://schemas.openxmlformats.org/officeDocument/2006/relationships/hyperlink" Target="consultantplus://offline/ref=D33FBA68B311C9103296999FA2FB89103D2D448DEFDD5809A6AEA9EAD8B2C5D4257C095BE3E1B40FU4M3G" TargetMode="External"/><Relationship Id="rId8" Type="http://schemas.openxmlformats.org/officeDocument/2006/relationships/hyperlink" Target="consultantplus://offline/ref=D33FBA68B311C9103296999FA2FB89103D2D448DEFDD5809A6AEA9EAD8B2C5D4257C095BE3E1B706U4M6G" TargetMode="External"/><Relationship Id="rId51" Type="http://schemas.openxmlformats.org/officeDocument/2006/relationships/hyperlink" Target="consultantplus://offline/ref=D33FBA68B311C9103296999FA2FB89103D2D448DEFDD5809A6AEA9EAD8B2C5D4257C095BE3E1B40CU4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2016-04-28T06:12:00Z</dcterms:created>
  <dcterms:modified xsi:type="dcterms:W3CDTF">2016-04-28T06:13:00Z</dcterms:modified>
</cp:coreProperties>
</file>