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8D" w:rsidRDefault="007B138D" w:rsidP="007B138D">
      <w:pPr>
        <w:pStyle w:val="a3"/>
        <w:jc w:val="both"/>
      </w:pPr>
    </w:p>
    <w:p w:rsidR="007B138D" w:rsidRPr="00531BBC" w:rsidRDefault="007B138D" w:rsidP="007B138D">
      <w:pPr>
        <w:pStyle w:val="a3"/>
        <w:jc w:val="center"/>
      </w:pPr>
      <w:r w:rsidRPr="00531BBC">
        <w:t>Муниципальное казенное образовательное учреждение</w:t>
      </w:r>
    </w:p>
    <w:p w:rsidR="007B138D" w:rsidRPr="00531BBC" w:rsidRDefault="007B138D" w:rsidP="007B138D">
      <w:pPr>
        <w:pStyle w:val="a3"/>
        <w:jc w:val="center"/>
      </w:pPr>
      <w:r w:rsidRPr="00531BBC">
        <w:t>«Ульяновская основная общеобразовательная школа</w:t>
      </w:r>
      <w:r>
        <w:t xml:space="preserve"> №2</w:t>
      </w:r>
      <w:r w:rsidRPr="00531BBC">
        <w:t>»</w:t>
      </w:r>
    </w:p>
    <w:p w:rsidR="007B138D" w:rsidRPr="00531BBC" w:rsidRDefault="007B138D" w:rsidP="007B138D">
      <w:pPr>
        <w:ind w:right="55" w:firstLine="416"/>
        <w:rPr>
          <w:lang w:val="ru-RU"/>
        </w:rPr>
      </w:pPr>
    </w:p>
    <w:p w:rsidR="007B138D" w:rsidRPr="00531BBC" w:rsidRDefault="007B138D" w:rsidP="007B138D">
      <w:pPr>
        <w:ind w:right="55" w:firstLine="416"/>
        <w:rPr>
          <w:lang w:val="ru-RU"/>
        </w:rPr>
      </w:pPr>
    </w:p>
    <w:p w:rsidR="007B138D" w:rsidRPr="00531BBC" w:rsidRDefault="007B138D" w:rsidP="007B138D">
      <w:pPr>
        <w:ind w:right="55" w:firstLine="416"/>
        <w:rPr>
          <w:lang w:val="ru-RU"/>
        </w:rPr>
      </w:pPr>
    </w:p>
    <w:p w:rsidR="007B138D" w:rsidRPr="00531BBC" w:rsidRDefault="007B138D" w:rsidP="007B138D">
      <w:pPr>
        <w:ind w:right="55" w:firstLine="416"/>
        <w:rPr>
          <w:lang w:val="ru-RU"/>
        </w:rPr>
      </w:pPr>
    </w:p>
    <w:tbl>
      <w:tblPr>
        <w:tblW w:w="9879" w:type="dxa"/>
        <w:tblInd w:w="10" w:type="dxa"/>
        <w:tblLook w:val="04A0" w:firstRow="1" w:lastRow="0" w:firstColumn="1" w:lastColumn="0" w:noHBand="0" w:noVBand="1"/>
      </w:tblPr>
      <w:tblGrid>
        <w:gridCol w:w="5201"/>
        <w:gridCol w:w="4678"/>
      </w:tblGrid>
      <w:tr w:rsidR="007B138D" w:rsidRPr="00BB02DA" w:rsidTr="00563846">
        <w:tc>
          <w:tcPr>
            <w:tcW w:w="5201" w:type="dxa"/>
            <w:shd w:val="clear" w:color="auto" w:fill="auto"/>
          </w:tcPr>
          <w:p w:rsidR="007B138D" w:rsidRPr="00531BBC" w:rsidRDefault="007B138D" w:rsidP="00563846">
            <w:pPr>
              <w:pStyle w:val="a3"/>
            </w:pPr>
            <w:r w:rsidRPr="00531BBC">
              <w:tab/>
              <w:t>РАССМОТРЕН:</w:t>
            </w:r>
            <w:r w:rsidRPr="00531BBC">
              <w:tab/>
            </w:r>
          </w:p>
          <w:p w:rsidR="007B138D" w:rsidRPr="00531BBC" w:rsidRDefault="007B138D" w:rsidP="00563846">
            <w:pPr>
              <w:pStyle w:val="a3"/>
            </w:pPr>
            <w:r w:rsidRPr="00531BBC">
              <w:t>на педагогическом совете школы,</w:t>
            </w:r>
          </w:p>
          <w:p w:rsidR="007B138D" w:rsidRPr="00BB02DA" w:rsidRDefault="007B138D" w:rsidP="00563846">
            <w:pPr>
              <w:pStyle w:val="a3"/>
            </w:pPr>
            <w:r w:rsidRPr="00BB02DA">
              <w:t>Протокол №1 от 31.08.2018</w:t>
            </w:r>
          </w:p>
        </w:tc>
        <w:tc>
          <w:tcPr>
            <w:tcW w:w="4678" w:type="dxa"/>
            <w:shd w:val="clear" w:color="auto" w:fill="auto"/>
          </w:tcPr>
          <w:p w:rsidR="007B138D" w:rsidRPr="00531BBC" w:rsidRDefault="007B138D" w:rsidP="00563846">
            <w:pPr>
              <w:pStyle w:val="a3"/>
            </w:pPr>
            <w:r w:rsidRPr="00531BBC">
              <w:t>УТВЕРЖДЕН:</w:t>
            </w:r>
          </w:p>
          <w:p w:rsidR="007B138D" w:rsidRPr="00531BBC" w:rsidRDefault="007B138D" w:rsidP="00563846">
            <w:pPr>
              <w:pStyle w:val="a3"/>
            </w:pPr>
            <w:r w:rsidRPr="00531BBC">
              <w:t xml:space="preserve">приказом директора </w:t>
            </w:r>
          </w:p>
          <w:p w:rsidR="007B138D" w:rsidRPr="00531BBC" w:rsidRDefault="007B138D" w:rsidP="00563846">
            <w:pPr>
              <w:pStyle w:val="a3"/>
            </w:pPr>
            <w:r w:rsidRPr="00531BBC">
              <w:t>МКОУ «Ульяновская ООШ №2»</w:t>
            </w:r>
          </w:p>
          <w:p w:rsidR="007B138D" w:rsidRPr="00BB02DA" w:rsidRDefault="007B138D" w:rsidP="00563846">
            <w:pPr>
              <w:pStyle w:val="a3"/>
            </w:pPr>
            <w:r>
              <w:t>о</w:t>
            </w:r>
            <w:r w:rsidRPr="00BB02DA">
              <w:t>т 31.08.2018 №101</w:t>
            </w:r>
          </w:p>
        </w:tc>
      </w:tr>
    </w:tbl>
    <w:p w:rsidR="007B138D" w:rsidRDefault="007B138D" w:rsidP="007B138D">
      <w:pPr>
        <w:pStyle w:val="a3"/>
        <w:jc w:val="both"/>
      </w:pPr>
      <w:bookmarkStart w:id="0" w:name="_GoBack"/>
      <w:bookmarkEnd w:id="0"/>
    </w:p>
    <w:p w:rsidR="007B138D" w:rsidRPr="007B138D" w:rsidRDefault="00656A0B" w:rsidP="007B138D">
      <w:pPr>
        <w:pStyle w:val="a3"/>
        <w:jc w:val="center"/>
        <w:rPr>
          <w:b/>
        </w:rPr>
      </w:pPr>
      <w:r w:rsidRPr="007B138D">
        <w:rPr>
          <w:b/>
        </w:rPr>
        <w:t>ПОЛОЖЕНИЕ</w:t>
      </w:r>
    </w:p>
    <w:p w:rsidR="007B138D" w:rsidRPr="007B138D" w:rsidRDefault="00656A0B" w:rsidP="007B138D">
      <w:pPr>
        <w:pStyle w:val="a3"/>
        <w:jc w:val="center"/>
        <w:rPr>
          <w:b/>
        </w:rPr>
      </w:pPr>
      <w:r w:rsidRPr="007B138D">
        <w:rPr>
          <w:b/>
        </w:rPr>
        <w:t xml:space="preserve">О </w:t>
      </w:r>
      <w:r w:rsidR="007B138D" w:rsidRPr="007B138D">
        <w:rPr>
          <w:b/>
        </w:rPr>
        <w:t xml:space="preserve">Совете профилактики  безнадзорности и правонарушений несовершеннолетних </w:t>
      </w:r>
    </w:p>
    <w:p w:rsidR="007B138D" w:rsidRPr="007B138D" w:rsidRDefault="007B138D" w:rsidP="007B138D">
      <w:pPr>
        <w:pStyle w:val="a3"/>
        <w:jc w:val="center"/>
        <w:rPr>
          <w:b/>
        </w:rPr>
      </w:pPr>
      <w:r w:rsidRPr="007B138D">
        <w:rPr>
          <w:b/>
        </w:rPr>
        <w:t>в МКОУ «Ульяновская ООШ №2»</w:t>
      </w:r>
    </w:p>
    <w:p w:rsidR="007B138D" w:rsidRDefault="007B138D" w:rsidP="007B138D">
      <w:pPr>
        <w:pStyle w:val="a3"/>
        <w:jc w:val="center"/>
      </w:pPr>
    </w:p>
    <w:p w:rsidR="007B138D" w:rsidRDefault="00656A0B" w:rsidP="007B138D">
      <w:pPr>
        <w:pStyle w:val="a3"/>
        <w:jc w:val="center"/>
      </w:pPr>
      <w:r>
        <w:t xml:space="preserve">Общие положения </w:t>
      </w:r>
    </w:p>
    <w:p w:rsidR="007B138D" w:rsidRDefault="007B138D" w:rsidP="007B138D">
      <w:pPr>
        <w:pStyle w:val="a3"/>
        <w:jc w:val="center"/>
      </w:pPr>
    </w:p>
    <w:p w:rsidR="001F3DA1" w:rsidRDefault="00656A0B" w:rsidP="001F3DA1">
      <w:pPr>
        <w:pStyle w:val="a3"/>
        <w:numPr>
          <w:ilvl w:val="1"/>
          <w:numId w:val="1"/>
        </w:numPr>
        <w:jc w:val="both"/>
      </w:pPr>
      <w:r>
        <w:t xml:space="preserve">Принципы деятельности школьного Совета по профилактике правонарушений несовершеннолетних. </w:t>
      </w:r>
    </w:p>
    <w:p w:rsidR="001F3DA1" w:rsidRDefault="00656A0B" w:rsidP="001F3DA1">
      <w:pPr>
        <w:pStyle w:val="a3"/>
        <w:jc w:val="both"/>
      </w:pPr>
      <w:r>
        <w:t xml:space="preserve">Деятельность Совета по профилактике правонарушений несовершеннолетних основывается на принципах: </w:t>
      </w:r>
    </w:p>
    <w:p w:rsidR="001F3DA1" w:rsidRDefault="00656A0B" w:rsidP="001F3DA1">
      <w:pPr>
        <w:pStyle w:val="a3"/>
        <w:jc w:val="both"/>
      </w:pPr>
      <w:r>
        <w:t xml:space="preserve">• законности; </w:t>
      </w:r>
    </w:p>
    <w:p w:rsidR="001F3DA1" w:rsidRDefault="00656A0B" w:rsidP="001F3DA1">
      <w:pPr>
        <w:pStyle w:val="a3"/>
        <w:jc w:val="both"/>
      </w:pPr>
      <w:r>
        <w:t xml:space="preserve">• гуманного обращения с несовершеннолетними; </w:t>
      </w:r>
    </w:p>
    <w:p w:rsidR="001F3DA1" w:rsidRDefault="001F3DA1" w:rsidP="001F3DA1">
      <w:pPr>
        <w:pStyle w:val="a3"/>
        <w:jc w:val="both"/>
      </w:pPr>
      <w:r>
        <w:t xml:space="preserve">• </w:t>
      </w:r>
      <w:r w:rsidR="00656A0B">
        <w:t>уважительного отношения к несовершеннолетнему и его родителям (законным представителям);</w:t>
      </w:r>
    </w:p>
    <w:p w:rsidR="001F3DA1" w:rsidRDefault="00656A0B" w:rsidP="001F3DA1">
      <w:pPr>
        <w:pStyle w:val="a3"/>
        <w:jc w:val="both"/>
      </w:pPr>
      <w:r>
        <w:t xml:space="preserve">• сохранения конфиденциальности информации о несовершеннолетнем и его родителях (законных представителях); </w:t>
      </w:r>
    </w:p>
    <w:p w:rsidR="007B138D" w:rsidRDefault="00656A0B" w:rsidP="001F3DA1">
      <w:pPr>
        <w:pStyle w:val="a3"/>
        <w:jc w:val="both"/>
      </w:pPr>
      <w:r>
        <w:t xml:space="preserve">• поддержки семьи и взаимодействия с ней в вопросах защиты прав и законных интересов несовершеннолетних. </w:t>
      </w:r>
    </w:p>
    <w:p w:rsidR="007B138D" w:rsidRDefault="00656A0B" w:rsidP="007B138D">
      <w:pPr>
        <w:pStyle w:val="a3"/>
        <w:ind w:firstLine="708"/>
        <w:jc w:val="both"/>
      </w:pPr>
      <w:r>
        <w:t xml:space="preserve">1.2. </w:t>
      </w:r>
      <w:proofErr w:type="gramStart"/>
      <w:r>
        <w:t xml:space="preserve">Настоящее Положение разработано в соответствии с Конвенцией ООН о правах ребенка, Конституцией Российской Федерации, Законами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Уставом школы, правовыми актами и нормативными документами Администрации Ленинградской области и Администрации </w:t>
      </w:r>
      <w:proofErr w:type="spellStart"/>
      <w:r>
        <w:t>Тосненского</w:t>
      </w:r>
      <w:proofErr w:type="spellEnd"/>
      <w:r>
        <w:t xml:space="preserve"> района, регулирующими отношения в сфере образования. </w:t>
      </w:r>
      <w:proofErr w:type="gramEnd"/>
    </w:p>
    <w:p w:rsidR="007B138D" w:rsidRDefault="00656A0B" w:rsidP="007B138D">
      <w:pPr>
        <w:pStyle w:val="a3"/>
        <w:ind w:firstLine="708"/>
        <w:jc w:val="both"/>
      </w:pPr>
      <w:r>
        <w:t>1.3 Основные задачи и функции школьного Совета по профилактике пр</w:t>
      </w:r>
      <w:r w:rsidR="001F3DA1">
        <w:t>авонарушений несовершеннолетних:</w:t>
      </w:r>
    </w:p>
    <w:p w:rsidR="007B138D" w:rsidRDefault="00656A0B" w:rsidP="007B138D">
      <w:pPr>
        <w:pStyle w:val="a3"/>
        <w:ind w:firstLine="708"/>
        <w:jc w:val="both"/>
      </w:pPr>
      <w:r>
        <w:t xml:space="preserve"> • осуществлять меры, предусмотренные законодательством РФ и законодательством Ленинградской области по профилактике безнадзорности и правонарушений несовершеннолетних; </w:t>
      </w:r>
    </w:p>
    <w:p w:rsidR="007B138D" w:rsidRDefault="00656A0B" w:rsidP="007B138D">
      <w:pPr>
        <w:pStyle w:val="a3"/>
        <w:ind w:firstLine="708"/>
        <w:jc w:val="both"/>
      </w:pPr>
      <w:r>
        <w:t>• содействовать несовершеннолетним в реализации и защите прав и законных интересов;</w:t>
      </w:r>
    </w:p>
    <w:p w:rsidR="007B138D" w:rsidRDefault="00656A0B" w:rsidP="007B138D">
      <w:pPr>
        <w:pStyle w:val="a3"/>
        <w:ind w:firstLine="708"/>
        <w:jc w:val="both"/>
      </w:pPr>
      <w:r>
        <w:t xml:space="preserve"> • организовать контроль условий воспитания, обучения несовершеннолетних; </w:t>
      </w:r>
    </w:p>
    <w:p w:rsidR="007B138D" w:rsidRDefault="00656A0B" w:rsidP="007B138D">
      <w:pPr>
        <w:pStyle w:val="a3"/>
        <w:ind w:firstLine="708"/>
        <w:jc w:val="both"/>
      </w:pPr>
      <w:r>
        <w:t xml:space="preserve">• принимать меры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поведения; </w:t>
      </w:r>
    </w:p>
    <w:p w:rsidR="007B138D" w:rsidRDefault="00656A0B" w:rsidP="007B138D">
      <w:pPr>
        <w:pStyle w:val="a3"/>
        <w:ind w:firstLine="708"/>
        <w:jc w:val="both"/>
      </w:pPr>
      <w:r>
        <w:t>• выявлять и анализировать причины и условия, способствующие безнадзорности, беспризорности и правонарушениям несовершеннолетних и определять меры по их устранению;</w:t>
      </w:r>
    </w:p>
    <w:p w:rsidR="007B138D" w:rsidRDefault="00656A0B" w:rsidP="007B138D">
      <w:pPr>
        <w:pStyle w:val="a3"/>
        <w:ind w:firstLine="708"/>
        <w:jc w:val="both"/>
      </w:pPr>
      <w:r>
        <w:lastRenderedPageBreak/>
        <w:t xml:space="preserve"> • участвовать, в пределах своей компетенции, в организации работы по выявлению и социальной реабилитации несовершеннолетних, находящихся в социально опасном положении, а также родителей (законных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несовершеннолетних, отрицательно влияющих на их поведение или жестоко обращающихся с несовершеннолетними; вести учет этих категорий лиц, вносить соответствующие предложения в уполномоченные органы о принятии в отношении них мер;</w:t>
      </w:r>
    </w:p>
    <w:p w:rsidR="007B138D" w:rsidRDefault="00656A0B" w:rsidP="007B138D">
      <w:pPr>
        <w:pStyle w:val="a3"/>
        <w:ind w:firstLine="708"/>
        <w:jc w:val="both"/>
      </w:pPr>
      <w:r>
        <w:t xml:space="preserve"> • взаимодействовать с общественными объединениями и гражданами по вопросам, связанным с профилактикой безнадзорности и правонарушений несовершеннолетних и защитой их прав и законных интересов. </w:t>
      </w:r>
    </w:p>
    <w:p w:rsidR="007B138D" w:rsidRDefault="00656A0B" w:rsidP="007B138D">
      <w:pPr>
        <w:pStyle w:val="a3"/>
        <w:ind w:firstLine="708"/>
        <w:jc w:val="both"/>
      </w:pPr>
      <w:r>
        <w:t xml:space="preserve">1.4 Состав и обеспечение деятельности школьного Совета по профилактике правонарушений несовершеннолетних: </w:t>
      </w:r>
    </w:p>
    <w:p w:rsidR="007B138D" w:rsidRDefault="00656A0B" w:rsidP="007B138D">
      <w:pPr>
        <w:pStyle w:val="a3"/>
        <w:ind w:firstLine="708"/>
        <w:jc w:val="both"/>
      </w:pPr>
      <w:r>
        <w:t xml:space="preserve">• Порядок реорганизации и ликвидации, утверждение персонального состава определяются администрацией школы. </w:t>
      </w:r>
    </w:p>
    <w:p w:rsidR="007B138D" w:rsidRDefault="00656A0B" w:rsidP="007B138D">
      <w:pPr>
        <w:pStyle w:val="a3"/>
        <w:ind w:firstLine="708"/>
        <w:jc w:val="both"/>
      </w:pPr>
      <w:r>
        <w:t xml:space="preserve">• В состав школьного Совета по профилактике правонарушений по согласованию входят члены администрации школы, сотрудник администрации поселения, инспектор ОДН и представители родительской общественности. </w:t>
      </w:r>
    </w:p>
    <w:p w:rsidR="007B138D" w:rsidRDefault="00656A0B" w:rsidP="007B138D">
      <w:pPr>
        <w:pStyle w:val="a3"/>
        <w:ind w:firstLine="708"/>
        <w:jc w:val="both"/>
      </w:pPr>
      <w:r>
        <w:t xml:space="preserve">1.5 Основные направления деятельности школьного Совета по профилактике правонарушений несовершеннолетних: </w:t>
      </w:r>
    </w:p>
    <w:p w:rsidR="007B138D" w:rsidRDefault="00656A0B" w:rsidP="007B138D">
      <w:pPr>
        <w:pStyle w:val="a3"/>
        <w:ind w:firstLine="708"/>
        <w:jc w:val="both"/>
      </w:pPr>
      <w:r>
        <w:t xml:space="preserve">• планирует работу по профилактике безнадзорности и правонарушений несовершеннолетних; </w:t>
      </w:r>
    </w:p>
    <w:p w:rsidR="007B138D" w:rsidRDefault="00656A0B" w:rsidP="007B138D">
      <w:pPr>
        <w:pStyle w:val="a3"/>
        <w:ind w:firstLine="708"/>
        <w:jc w:val="both"/>
      </w:pPr>
      <w:r>
        <w:t xml:space="preserve">2 • регулярно информирует соответствующие органы в установленной форме о состоянии работы по профилактике безнадзорности, беспризорности и правонарушений несовершеннолетних в школе; </w:t>
      </w:r>
    </w:p>
    <w:p w:rsidR="007B138D" w:rsidRDefault="00656A0B" w:rsidP="007B138D">
      <w:pPr>
        <w:pStyle w:val="a3"/>
        <w:ind w:firstLine="708"/>
        <w:jc w:val="both"/>
      </w:pPr>
      <w:r>
        <w:t xml:space="preserve">• разрабатывает и вносит в соответствующие органы предложения по защите прав и законных интересов несовершеннолетних, профилактике их безнадзорности, беспризорности и правонарушений; </w:t>
      </w:r>
    </w:p>
    <w:p w:rsidR="007B138D" w:rsidRDefault="00656A0B" w:rsidP="007B138D">
      <w:pPr>
        <w:pStyle w:val="a3"/>
        <w:ind w:firstLine="708"/>
        <w:jc w:val="both"/>
      </w:pPr>
      <w:r>
        <w:t>• принимает решение о направлении несовершеннолетних с проблемами в обучении и поведении в соответствующие органы и учреждения системы профилактики безнадзорности и правонарушений несовершеннолетних, представления о необходимости проведения профилактической работы с несовершеннолетними и их родителями;</w:t>
      </w:r>
    </w:p>
    <w:p w:rsidR="007B138D" w:rsidRDefault="00656A0B" w:rsidP="007B138D">
      <w:pPr>
        <w:pStyle w:val="a3"/>
        <w:ind w:firstLine="708"/>
        <w:jc w:val="both"/>
      </w:pPr>
      <w:r>
        <w:t xml:space="preserve"> • вносит предложения в органы опеки и попечительства об устройстве и поддержке несовершеннолетних, нуждающихся в помощи государства;</w:t>
      </w:r>
    </w:p>
    <w:p w:rsidR="007B138D" w:rsidRDefault="00656A0B" w:rsidP="007B138D">
      <w:pPr>
        <w:pStyle w:val="a3"/>
        <w:ind w:firstLine="708"/>
        <w:jc w:val="both"/>
      </w:pPr>
      <w:r>
        <w:t xml:space="preserve"> • рассматривает вопросы, связанные с проблемами успеваемости, нарушением дисциплины, пропусков учебных занятий без уважительной причины; </w:t>
      </w:r>
    </w:p>
    <w:p w:rsidR="007B138D" w:rsidRDefault="00656A0B" w:rsidP="007B138D">
      <w:pPr>
        <w:pStyle w:val="a3"/>
        <w:ind w:firstLine="708"/>
        <w:jc w:val="both"/>
      </w:pPr>
      <w:r>
        <w:t xml:space="preserve">• в установленном законом порядке организуют контроль, обследование и проверки условий воспитания, обучения, содержания и применения труда несовершеннолетних; </w:t>
      </w:r>
    </w:p>
    <w:p w:rsidR="007B138D" w:rsidRDefault="00656A0B" w:rsidP="007B138D">
      <w:pPr>
        <w:pStyle w:val="a3"/>
        <w:ind w:firstLine="708"/>
        <w:jc w:val="both"/>
      </w:pPr>
      <w:r>
        <w:t xml:space="preserve">• направляет представления в муниципальную комиссию по делам несовершеннолетних и защите их прав, о переводе обучающегося несовершеннолетнего, не достигшего пятнадцатилетнего возраста, с согласия родителей (законных представителей) и с учетом его мнения и интересов в другое образовательное учреждение либо об изменении формы обучения до получения им основного общего образования; об исключении обучающегося несовершеннолетнего, достигшего возраста пятнадцати лет и не получившего основного общего образования, из образовательного учреждения; II. Компетенция школьного совета по профилактике правонарушений несовершеннолетних Совет по профилактике правонарушений несовершеннолетних имеет право: </w:t>
      </w:r>
    </w:p>
    <w:p w:rsidR="007B138D" w:rsidRDefault="00656A0B" w:rsidP="007B138D">
      <w:pPr>
        <w:pStyle w:val="a3"/>
        <w:ind w:firstLine="708"/>
        <w:jc w:val="both"/>
      </w:pPr>
      <w:r>
        <w:t>• приглашать должностных лиц, специалистов и родителей для получения от них информации и объяснений по рассматриваемым вопросам;</w:t>
      </w:r>
    </w:p>
    <w:p w:rsidR="007B138D" w:rsidRDefault="00656A0B" w:rsidP="007B138D">
      <w:pPr>
        <w:pStyle w:val="a3"/>
        <w:ind w:firstLine="708"/>
        <w:jc w:val="both"/>
      </w:pPr>
      <w:r>
        <w:t xml:space="preserve"> • ставить перед соответствующими органами вопрос о привлечении к ответственности родителей в случае невыполнения ими должного воспитания и </w:t>
      </w:r>
      <w:proofErr w:type="gramStart"/>
      <w:r>
        <w:t>контроля за</w:t>
      </w:r>
      <w:proofErr w:type="gramEnd"/>
      <w:r>
        <w:t xml:space="preserve"> своими несовершеннолетн</w:t>
      </w:r>
      <w:r w:rsidR="007B138D">
        <w:t>ими детьми;</w:t>
      </w:r>
    </w:p>
    <w:p w:rsidR="007B138D" w:rsidRDefault="00656A0B" w:rsidP="007B138D">
      <w:pPr>
        <w:pStyle w:val="a3"/>
        <w:ind w:firstLine="708"/>
        <w:jc w:val="both"/>
      </w:pPr>
      <w:r>
        <w:lastRenderedPageBreak/>
        <w:t xml:space="preserve">• ставить на школьный учет несовершеннолетних с проблемами в обучении и поведении; </w:t>
      </w:r>
    </w:p>
    <w:p w:rsidR="007B138D" w:rsidRDefault="007B138D" w:rsidP="007B138D">
      <w:pPr>
        <w:pStyle w:val="a3"/>
        <w:ind w:firstLine="708"/>
        <w:jc w:val="both"/>
      </w:pPr>
    </w:p>
    <w:p w:rsidR="007B138D" w:rsidRPr="007B138D" w:rsidRDefault="00656A0B" w:rsidP="007B138D">
      <w:pPr>
        <w:pStyle w:val="a3"/>
        <w:ind w:firstLine="708"/>
        <w:jc w:val="both"/>
        <w:rPr>
          <w:b/>
        </w:rPr>
      </w:pPr>
      <w:r w:rsidRPr="007B138D">
        <w:rPr>
          <w:b/>
        </w:rPr>
        <w:t xml:space="preserve">III. Порядок рассмотрения вопросов советом по профилактике правонарушений несовершеннолетних </w:t>
      </w:r>
    </w:p>
    <w:p w:rsidR="001F3DA1" w:rsidRDefault="00656A0B" w:rsidP="007B138D">
      <w:pPr>
        <w:pStyle w:val="a3"/>
        <w:ind w:firstLine="708"/>
        <w:jc w:val="both"/>
      </w:pPr>
      <w:r>
        <w:t xml:space="preserve">3.1 Основания рассмотрения вопросов на заседании совета по профилактике правонарушений несовершеннолетних обучающихся: </w:t>
      </w:r>
    </w:p>
    <w:p w:rsidR="001F3DA1" w:rsidRDefault="00656A0B" w:rsidP="007B138D">
      <w:pPr>
        <w:pStyle w:val="a3"/>
        <w:ind w:firstLine="708"/>
        <w:jc w:val="both"/>
      </w:pPr>
      <w:r>
        <w:t xml:space="preserve">• по заявлению несовершеннолетнего, его родителей (законных представителей), иных лиц; </w:t>
      </w:r>
    </w:p>
    <w:p w:rsidR="001F3DA1" w:rsidRDefault="00656A0B" w:rsidP="007B138D">
      <w:pPr>
        <w:pStyle w:val="a3"/>
        <w:ind w:firstLine="708"/>
        <w:jc w:val="both"/>
      </w:pPr>
      <w:r>
        <w:t xml:space="preserve">• по собственной инициативе; </w:t>
      </w:r>
    </w:p>
    <w:p w:rsidR="001F3DA1" w:rsidRDefault="00656A0B" w:rsidP="007B138D">
      <w:pPr>
        <w:pStyle w:val="a3"/>
        <w:ind w:firstLine="708"/>
        <w:jc w:val="both"/>
      </w:pPr>
      <w:r>
        <w:t>• по представлению классного руководителя, социального педагога. 3.2 Подготовка заседания совета по профилактике правонарушений несовершеннолетних обучающихся: Материалы, поступившие на рассмотрение в совет по профилактике правонарушений несовершеннолетних, в целях обеспечения своевременного и правильного их разрешения предварительно изучаются председателем совета по профилактике правонарушений несовершеннолетних.</w:t>
      </w:r>
    </w:p>
    <w:p w:rsidR="001F3DA1" w:rsidRDefault="00656A0B" w:rsidP="007B138D">
      <w:pPr>
        <w:pStyle w:val="a3"/>
        <w:ind w:firstLine="708"/>
        <w:jc w:val="both"/>
      </w:pPr>
      <w:r>
        <w:t xml:space="preserve"> В процессе предварительного изучения материалов определяется: </w:t>
      </w:r>
    </w:p>
    <w:p w:rsidR="001F3DA1" w:rsidRDefault="00656A0B" w:rsidP="007B138D">
      <w:pPr>
        <w:pStyle w:val="a3"/>
        <w:ind w:firstLine="708"/>
        <w:jc w:val="both"/>
      </w:pPr>
      <w:r>
        <w:t xml:space="preserve">• круг лиц, подлежащих вызову или приглашению на заседание; </w:t>
      </w:r>
    </w:p>
    <w:p w:rsidR="001F3DA1" w:rsidRDefault="00656A0B" w:rsidP="007B138D">
      <w:pPr>
        <w:pStyle w:val="a3"/>
        <w:ind w:firstLine="708"/>
        <w:jc w:val="both"/>
      </w:pPr>
      <w:r>
        <w:t>•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</w:t>
      </w:r>
    </w:p>
    <w:p w:rsidR="001F3DA1" w:rsidRDefault="00656A0B" w:rsidP="007B138D">
      <w:pPr>
        <w:pStyle w:val="a3"/>
        <w:ind w:firstLine="708"/>
        <w:jc w:val="both"/>
      </w:pPr>
      <w:r>
        <w:t xml:space="preserve"> • целесообразность принятия иных мер, имеющих значение для своевременного рассмотрения материалов. </w:t>
      </w:r>
    </w:p>
    <w:p w:rsidR="001F3DA1" w:rsidRDefault="00656A0B" w:rsidP="007B138D">
      <w:pPr>
        <w:pStyle w:val="a3"/>
        <w:ind w:firstLine="708"/>
        <w:jc w:val="both"/>
      </w:pPr>
      <w:r>
        <w:t xml:space="preserve">• несовершеннолетний, его родители (законные представителя), имеют право ознакомиться с подготовленными к рассмотрению материалами до начала заседания. 3.3 Порядок проведения заседания совета по профилактике правонарушений несовершеннолетних обучающихся: </w:t>
      </w:r>
    </w:p>
    <w:p w:rsidR="001F3DA1" w:rsidRDefault="00656A0B" w:rsidP="007B138D">
      <w:pPr>
        <w:pStyle w:val="a3"/>
        <w:ind w:firstLine="708"/>
        <w:jc w:val="both"/>
      </w:pPr>
      <w:r>
        <w:t xml:space="preserve">• Заседания совета по профилактике правонарушений несовершеннолетних проводятся по мере необходимости и являются правомочными при наличии не менее половины состава. </w:t>
      </w:r>
    </w:p>
    <w:p w:rsidR="001F3DA1" w:rsidRDefault="00656A0B" w:rsidP="007B138D">
      <w:pPr>
        <w:pStyle w:val="a3"/>
        <w:ind w:firstLine="708"/>
        <w:jc w:val="both"/>
      </w:pPr>
      <w:r>
        <w:t>• Председательствует на заседании председатель (п</w:t>
      </w:r>
      <w:r w:rsidR="001F3DA1">
        <w:t>о его поручению член комиссии);</w:t>
      </w:r>
    </w:p>
    <w:p w:rsidR="001F3DA1" w:rsidRDefault="00656A0B" w:rsidP="007B138D">
      <w:pPr>
        <w:pStyle w:val="a3"/>
        <w:ind w:firstLine="708"/>
        <w:jc w:val="both"/>
      </w:pPr>
      <w:r>
        <w:t>• Материалы в отношении несовершеннолетнего рассматриваются с обязательным присутствием его и его родителей (законных представителей)</w:t>
      </w:r>
    </w:p>
    <w:p w:rsidR="00D7574A" w:rsidRDefault="00656A0B" w:rsidP="007B138D">
      <w:pPr>
        <w:pStyle w:val="a3"/>
        <w:ind w:firstLine="708"/>
        <w:jc w:val="both"/>
      </w:pPr>
      <w:r>
        <w:t xml:space="preserve"> • В необходимых случаях на заседание совета вызываются классные руководители, педагоги. </w:t>
      </w:r>
    </w:p>
    <w:p w:rsidR="007B4456" w:rsidRDefault="00656A0B" w:rsidP="007B138D">
      <w:pPr>
        <w:pStyle w:val="a3"/>
        <w:ind w:firstLine="708"/>
        <w:jc w:val="both"/>
      </w:pPr>
      <w:r>
        <w:t xml:space="preserve">3 • Материалы рассматриваются в открытом заседании. В начале заседания председательствующий объявляет, какие материалы подлежат рассмотрению, кто их рассматривает и представляет участников рассмотрения. После этого оглашаются необходимые документы, рассматриваются ходатайства, выясняются обстоятельства, имеющие значение для принятия обоснованного решения, заслушиваются выступления, присутствующих на заседании лиц. 3.4 Порядок вынесения и содержание решения совета по профилактике правонарушений несовершеннолетних: • Решение принимается по результатам рассмотрения конкретных материалов в отношении несовершеннолетнего, его родителей (законных представителей) • Решение принимается простым большинством голосов членов совета, участвующих в заседании. В случае равенства голосов голос председательствующего на заседании комиссии является решающим. 3.5. </w:t>
      </w:r>
      <w:proofErr w:type="gramStart"/>
      <w:r>
        <w:t>Протокол школьного совета по профилактике правонарушений несовершеннолетних ведется на каждом заседании и включает в себя следующие обязательные положения: 1) дата и место заседания совета 2) наименование и состав совета 3) содержание рассматриваемых вопросов; 4) фамилия, имя, класс и имеющие значение для рассмотрения материалов сведения о лице, в отношении которого рассматриваются вопросы;</w:t>
      </w:r>
      <w:proofErr w:type="gramEnd"/>
      <w:r>
        <w:t xml:space="preserve"> 5) принятое решение 3.6. Деятельность совета профилактики оформляется в следующих документах. - Приказ о </w:t>
      </w:r>
      <w:r>
        <w:lastRenderedPageBreak/>
        <w:t>создании совета профилактики. - Положение о совете профилактики. - Журнал протоколов заседаний совета профилактики. - Списки обучающихся, семей состоящих на внутреннем и внешнем учете.</w:t>
      </w:r>
    </w:p>
    <w:sectPr w:rsidR="007B4456" w:rsidSect="007B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7EB0"/>
    <w:multiLevelType w:val="multilevel"/>
    <w:tmpl w:val="05E0C18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A0B"/>
    <w:rsid w:val="001F3DA1"/>
    <w:rsid w:val="00532D51"/>
    <w:rsid w:val="00656A0B"/>
    <w:rsid w:val="007B138D"/>
    <w:rsid w:val="007B4456"/>
    <w:rsid w:val="00A373DE"/>
    <w:rsid w:val="00D7574A"/>
    <w:rsid w:val="00E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8D"/>
    <w:pPr>
      <w:spacing w:after="4" w:line="320" w:lineRule="auto"/>
      <w:ind w:left="10" w:right="7" w:hanging="10"/>
      <w:jc w:val="both"/>
    </w:pPr>
    <w:rPr>
      <w:rFonts w:eastAsia="Times New Roman"/>
      <w:bCs w:val="0"/>
      <w:color w:val="00000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УльяновскаяСОШ</dc:creator>
  <cp:lastModifiedBy>home</cp:lastModifiedBy>
  <cp:revision>3</cp:revision>
  <dcterms:created xsi:type="dcterms:W3CDTF">2019-01-28T09:57:00Z</dcterms:created>
  <dcterms:modified xsi:type="dcterms:W3CDTF">2019-01-29T20:10:00Z</dcterms:modified>
</cp:coreProperties>
</file>