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C8" w:rsidRPr="004E64C8" w:rsidRDefault="004E64C8" w:rsidP="004E64C8">
      <w:pPr>
        <w:spacing w:before="100" w:beforeAutospacing="1" w:after="100" w:afterAutospacing="1" w:line="240" w:lineRule="auto"/>
        <w:outlineLvl w:val="0"/>
        <w:rPr>
          <w:rFonts w:eastAsia="Times New Roman"/>
          <w:b/>
          <w:bCs/>
          <w:kern w:val="36"/>
          <w:sz w:val="48"/>
          <w:szCs w:val="48"/>
          <w:lang w:eastAsia="ru-RU"/>
        </w:rPr>
      </w:pPr>
      <w:r w:rsidRPr="004E64C8">
        <w:rPr>
          <w:rFonts w:eastAsia="Times New Roman"/>
          <w:b/>
          <w:bCs/>
          <w:kern w:val="36"/>
          <w:sz w:val="48"/>
          <w:szCs w:val="48"/>
          <w:lang w:eastAsia="ru-RU"/>
        </w:rPr>
        <w:t>Социальный кодекс Ленинградской области (с изменениями на 31 июля 2018 года)</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sz w:val="24"/>
          <w:szCs w:val="24"/>
          <w:lang w:eastAsia="ru-RU"/>
        </w:rPr>
        <w:t>     </w:t>
      </w:r>
      <w:r w:rsidRPr="004E64C8">
        <w:rPr>
          <w:rFonts w:eastAsia="Times New Roman"/>
          <w:sz w:val="24"/>
          <w:szCs w:val="24"/>
          <w:lang w:eastAsia="ru-RU"/>
        </w:rPr>
        <w:br/>
        <w:t>ЛЕНИНГРАДСКАЯ ОБЛАСТЬ</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sz w:val="24"/>
          <w:szCs w:val="24"/>
          <w:lang w:eastAsia="ru-RU"/>
        </w:rPr>
        <w:t>ОБЛАСТНОЙ ЗАКОН</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sz w:val="24"/>
          <w:szCs w:val="24"/>
          <w:lang w:eastAsia="ru-RU"/>
        </w:rPr>
        <w:t xml:space="preserve">Социальный кодекс Ленинградской области </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sz w:val="24"/>
          <w:szCs w:val="24"/>
          <w:lang w:eastAsia="ru-RU"/>
        </w:rPr>
        <w:t>(с изменениями на 31 июля 2018 года)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____________________________________________________________________ </w:t>
      </w:r>
      <w:r w:rsidRPr="004E64C8">
        <w:rPr>
          <w:rFonts w:eastAsia="Times New Roman"/>
          <w:sz w:val="24"/>
          <w:szCs w:val="24"/>
          <w:lang w:eastAsia="ru-RU"/>
        </w:rPr>
        <w:br/>
        <w:t xml:space="preserve">Документ с изменениями, внесенными: </w:t>
      </w:r>
      <w:r w:rsidRPr="004E64C8">
        <w:rPr>
          <w:rFonts w:eastAsia="Times New Roman"/>
          <w:sz w:val="24"/>
          <w:szCs w:val="24"/>
          <w:lang w:eastAsia="ru-RU"/>
        </w:rPr>
        <w:br/>
      </w:r>
      <w:hyperlink r:id="rId5" w:history="1">
        <w:proofErr w:type="gramStart"/>
        <w:r w:rsidRPr="004E64C8">
          <w:rPr>
            <w:rFonts w:eastAsia="Times New Roman"/>
            <w:color w:val="0000FF"/>
            <w:sz w:val="24"/>
            <w:szCs w:val="24"/>
            <w:u w:val="single"/>
            <w:lang w:eastAsia="ru-RU"/>
          </w:rPr>
          <w:t>Законом Ленинградской области от 9 апреля 2018 года N 28-оз</w:t>
        </w:r>
      </w:hyperlink>
      <w:r w:rsidRPr="004E64C8">
        <w:rPr>
          <w:rFonts w:eastAsia="Times New Roman"/>
          <w:sz w:val="24"/>
          <w:szCs w:val="24"/>
          <w:lang w:eastAsia="ru-RU"/>
        </w:rPr>
        <w:t xml:space="preserve"> (Официальный интернет-портал правовой информации www.pravo.gov.ru, 09.04.2018, N 4700201804090005); </w:t>
      </w:r>
      <w:r w:rsidRPr="004E64C8">
        <w:rPr>
          <w:rFonts w:eastAsia="Times New Roman"/>
          <w:sz w:val="24"/>
          <w:szCs w:val="24"/>
          <w:lang w:eastAsia="ru-RU"/>
        </w:rPr>
        <w:br/>
      </w:r>
      <w:hyperlink r:id="rId6" w:history="1">
        <w:r w:rsidRPr="004E64C8">
          <w:rPr>
            <w:rFonts w:eastAsia="Times New Roman"/>
            <w:color w:val="0000FF"/>
            <w:sz w:val="24"/>
            <w:szCs w:val="24"/>
            <w:u w:val="single"/>
            <w:lang w:eastAsia="ru-RU"/>
          </w:rPr>
          <w:t>Законом Ленинградской области от 11 июля 2018 года N 64-оз</w:t>
        </w:r>
      </w:hyperlink>
      <w:r w:rsidRPr="004E64C8">
        <w:rPr>
          <w:rFonts w:eastAsia="Times New Roman"/>
          <w:sz w:val="24"/>
          <w:szCs w:val="24"/>
          <w:lang w:eastAsia="ru-RU"/>
        </w:rPr>
        <w:t xml:space="preserve"> (Официальный интернет-портал правовой информации www.pravo.gov.ru, 11.07.2018, N 4700201807110003) (распространяется на правоотношения, возникшие с 1 января 2018 года);</w:t>
      </w:r>
      <w:proofErr w:type="gramEnd"/>
      <w:r w:rsidRPr="004E64C8">
        <w:rPr>
          <w:rFonts w:eastAsia="Times New Roman"/>
          <w:sz w:val="24"/>
          <w:szCs w:val="24"/>
          <w:lang w:eastAsia="ru-RU"/>
        </w:rPr>
        <w:t xml:space="preserve"> </w:t>
      </w:r>
      <w:r w:rsidRPr="004E64C8">
        <w:rPr>
          <w:rFonts w:eastAsia="Times New Roman"/>
          <w:sz w:val="24"/>
          <w:szCs w:val="24"/>
          <w:lang w:eastAsia="ru-RU"/>
        </w:rPr>
        <w:br/>
      </w:r>
      <w:hyperlink r:id="rId7" w:history="1">
        <w:r w:rsidRPr="004E64C8">
          <w:rPr>
            <w:rFonts w:eastAsia="Times New Roman"/>
            <w:color w:val="0000FF"/>
            <w:sz w:val="24"/>
            <w:szCs w:val="24"/>
            <w:u w:val="single"/>
            <w:lang w:eastAsia="ru-RU"/>
          </w:rPr>
          <w:t>Законом Ленинградской области от 31 июля 2018 года N 83-оз</w:t>
        </w:r>
      </w:hyperlink>
      <w:r w:rsidRPr="004E64C8">
        <w:rPr>
          <w:rFonts w:eastAsia="Times New Roman"/>
          <w:sz w:val="24"/>
          <w:szCs w:val="24"/>
          <w:lang w:eastAsia="ru-RU"/>
        </w:rPr>
        <w:t xml:space="preserve"> (Официальный интернет-портал правовой информации www.pravo.gov.ru, 31.07.2018, N 4700201807310032) (распространяется на правоотношения, возникшие с 1 июля 2018 года). </w:t>
      </w:r>
      <w:r w:rsidRPr="004E64C8">
        <w:rPr>
          <w:rFonts w:eastAsia="Times New Roman"/>
          <w:sz w:val="24"/>
          <w:szCs w:val="24"/>
          <w:lang w:eastAsia="ru-RU"/>
        </w:rPr>
        <w:br/>
        <w:t>____________________________________________________________________</w:t>
      </w:r>
    </w:p>
    <w:p w:rsidR="004E64C8" w:rsidRPr="004E64C8" w:rsidRDefault="004E64C8" w:rsidP="004E64C8">
      <w:pPr>
        <w:spacing w:before="100" w:beforeAutospacing="1" w:after="100" w:afterAutospacing="1" w:line="240" w:lineRule="auto"/>
        <w:jc w:val="right"/>
        <w:rPr>
          <w:rFonts w:eastAsia="Times New Roman"/>
          <w:sz w:val="24"/>
          <w:szCs w:val="24"/>
          <w:lang w:eastAsia="ru-RU"/>
        </w:rPr>
      </w:pPr>
      <w:r w:rsidRPr="004E64C8">
        <w:rPr>
          <w:rFonts w:eastAsia="Times New Roman"/>
          <w:sz w:val="24"/>
          <w:szCs w:val="24"/>
          <w:lang w:eastAsia="ru-RU"/>
        </w:rPr>
        <w:br/>
      </w:r>
      <w:r w:rsidRPr="004E64C8">
        <w:rPr>
          <w:rFonts w:eastAsia="Times New Roman"/>
          <w:sz w:val="24"/>
          <w:szCs w:val="24"/>
          <w:lang w:eastAsia="ru-RU"/>
        </w:rPr>
        <w:br/>
        <w:t>(</w:t>
      </w:r>
      <w:proofErr w:type="gramStart"/>
      <w:r w:rsidRPr="004E64C8">
        <w:rPr>
          <w:rFonts w:eastAsia="Times New Roman"/>
          <w:sz w:val="24"/>
          <w:szCs w:val="24"/>
          <w:lang w:eastAsia="ru-RU"/>
        </w:rPr>
        <w:t>Принят</w:t>
      </w:r>
      <w:proofErr w:type="gramEnd"/>
      <w:r w:rsidRPr="004E64C8">
        <w:rPr>
          <w:rFonts w:eastAsia="Times New Roman"/>
          <w:sz w:val="24"/>
          <w:szCs w:val="24"/>
          <w:lang w:eastAsia="ru-RU"/>
        </w:rPr>
        <w:br/>
        <w:t>Законодательным собранием</w:t>
      </w:r>
      <w:r w:rsidRPr="004E64C8">
        <w:rPr>
          <w:rFonts w:eastAsia="Times New Roman"/>
          <w:sz w:val="24"/>
          <w:szCs w:val="24"/>
          <w:lang w:eastAsia="ru-RU"/>
        </w:rPr>
        <w:br/>
        <w:t>Ленинградской области</w:t>
      </w:r>
      <w:r w:rsidRPr="004E64C8">
        <w:rPr>
          <w:rFonts w:eastAsia="Times New Roman"/>
          <w:sz w:val="24"/>
          <w:szCs w:val="24"/>
          <w:lang w:eastAsia="ru-RU"/>
        </w:rPr>
        <w:br/>
        <w:t>25 октября 2017 года)</w:t>
      </w:r>
    </w:p>
    <w:p w:rsidR="004E64C8" w:rsidRPr="004E64C8" w:rsidRDefault="004E64C8" w:rsidP="004E64C8">
      <w:pPr>
        <w:spacing w:before="100" w:beforeAutospacing="1" w:after="100" w:afterAutospacing="1" w:line="240" w:lineRule="auto"/>
        <w:outlineLvl w:val="1"/>
        <w:rPr>
          <w:rFonts w:eastAsia="Times New Roman"/>
          <w:b/>
          <w:bCs/>
          <w:sz w:val="36"/>
          <w:szCs w:val="36"/>
          <w:lang w:eastAsia="ru-RU"/>
        </w:rPr>
      </w:pPr>
      <w:r w:rsidRPr="004E64C8">
        <w:rPr>
          <w:rFonts w:eastAsia="Times New Roman"/>
          <w:b/>
          <w:bCs/>
          <w:sz w:val="36"/>
          <w:szCs w:val="36"/>
          <w:lang w:eastAsia="ru-RU"/>
        </w:rPr>
        <w:t>Раздел I. Общие положения (статьи 1.1 - 1.9)</w:t>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1. Общие положения (статьи 1.1 - 1.9)</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 Предмет регулирования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Предметом регулирования настоящего областного закона (далее - Кодекс) являются отношения, связанные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Действие настоящего Кодекса не распространяется на отношения, связанные с пенсионным обеспечением.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1.2. 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Правовое регулирование отношений, связанных с реализацией полномочий Ленинградской области в сфере предоставления социальной поддержки и оказания государственной социальной помощи на территории Ленинградской области, осуществляется на основании </w:t>
      </w:r>
      <w:hyperlink r:id="rId8" w:history="1">
        <w:r w:rsidRPr="004E64C8">
          <w:rPr>
            <w:rFonts w:eastAsia="Times New Roman"/>
            <w:color w:val="0000FF"/>
            <w:sz w:val="24"/>
            <w:szCs w:val="24"/>
            <w:u w:val="single"/>
            <w:lang w:eastAsia="ru-RU"/>
          </w:rPr>
          <w:t>Конституции Российской Федерации</w:t>
        </w:r>
      </w:hyperlink>
      <w:r w:rsidRPr="004E64C8">
        <w:rPr>
          <w:rFonts w:eastAsia="Times New Roman"/>
          <w:sz w:val="24"/>
          <w:szCs w:val="24"/>
          <w:lang w:eastAsia="ru-RU"/>
        </w:rPr>
        <w:t>, федеральных законов и иных нормативных правовых актов Российской Федерации, настоящего Кодекса, других областных законов и иных нормативных правовых актов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1.3. Термины и сокращения, используемые в настоящем Кодексе</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Для целей настоящего Кодекса используются следующие термины и сокращения:</w:t>
      </w:r>
      <w:r w:rsidRPr="004E64C8">
        <w:rPr>
          <w:rFonts w:eastAsia="Times New Roman"/>
          <w:sz w:val="24"/>
          <w:szCs w:val="24"/>
          <w:lang w:eastAsia="ru-RU"/>
        </w:rPr>
        <w:br/>
      </w:r>
      <w:r w:rsidRPr="004E64C8">
        <w:rPr>
          <w:rFonts w:eastAsia="Times New Roman"/>
          <w:sz w:val="24"/>
          <w:szCs w:val="24"/>
          <w:lang w:eastAsia="ru-RU"/>
        </w:rPr>
        <w:br/>
        <w:t>аналогичная мера социальной поддержки - мера социальной поддержки, имеющая сходное наименование, подобную экономическую сущность и установленная различными нормативными правовыми актами Российской Федерации и (или) Ленинградской области;</w:t>
      </w:r>
      <w:r w:rsidRPr="004E64C8">
        <w:rPr>
          <w:rFonts w:eastAsia="Times New Roman"/>
          <w:sz w:val="24"/>
          <w:szCs w:val="24"/>
          <w:lang w:eastAsia="ru-RU"/>
        </w:rPr>
        <w:br/>
      </w:r>
      <w:r w:rsidRPr="004E64C8">
        <w:rPr>
          <w:rFonts w:eastAsia="Times New Roman"/>
          <w:sz w:val="24"/>
          <w:szCs w:val="24"/>
          <w:lang w:eastAsia="ru-RU"/>
        </w:rPr>
        <w:br/>
        <w:t>денежная выплата (пособие) - средства областного бюджета Ленинградской области, предоставленные гражданину на безвозмездной и безвозвратной основе по основаниям, установленным настоящим Кодексом, в размерах, определенных настоящим Кодексом, иными нормативными правовыми актами;</w:t>
      </w:r>
      <w:r w:rsidRPr="004E64C8">
        <w:rPr>
          <w:rFonts w:eastAsia="Times New Roman"/>
          <w:sz w:val="24"/>
          <w:szCs w:val="24"/>
          <w:lang w:eastAsia="ru-RU"/>
        </w:rPr>
        <w:br/>
      </w:r>
      <w:r w:rsidRPr="004E64C8">
        <w:rPr>
          <w:rFonts w:eastAsia="Times New Roman"/>
          <w:sz w:val="24"/>
          <w:szCs w:val="24"/>
          <w:lang w:eastAsia="ru-RU"/>
        </w:rPr>
        <w:br/>
        <w:t>денежная компенсация - средства областного бюджета Ленинградской области, предоставленные гражданину на безвозмездной и безвозвратной основе по основаниям, предусмотренным настоящим Кодексом, в качестве полной либо частичной компенсации фактически произведенных им расходов на оплату товаров, работ, услуг;</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 xml:space="preserve">жертвы политических репрессий - реабилитированные лица и лица, признанные пострадавшими от политических репрессий, в соответствии с </w:t>
      </w:r>
      <w:hyperlink r:id="rId9" w:history="1">
        <w:r w:rsidRPr="004E64C8">
          <w:rPr>
            <w:rFonts w:eastAsia="Times New Roman"/>
            <w:color w:val="0000FF"/>
            <w:sz w:val="24"/>
            <w:szCs w:val="24"/>
            <w:u w:val="single"/>
            <w:lang w:eastAsia="ru-RU"/>
          </w:rPr>
          <w:t>Законом Российской Федерации от 18 октября 1991 года N 1761-I "О реабилитации жертв политических репрессий"</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t>многодетная семья - семья (единственный родитель), имеющая (имеющий) трех и более несовершеннолетних детей;</w:t>
      </w:r>
      <w:proofErr w:type="gramEnd"/>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многодетная приемная семья - семья (единственный родитель), имеющая (имеющий) трех и более несовершеннолетних детей, хотя бы над одним из которых осуществляется опека или попечительство по договору о приемной семье;</w:t>
      </w:r>
      <w:r w:rsidRPr="004E64C8">
        <w:rPr>
          <w:rFonts w:eastAsia="Times New Roman"/>
          <w:sz w:val="24"/>
          <w:szCs w:val="24"/>
          <w:lang w:eastAsia="ru-RU"/>
        </w:rPr>
        <w:br/>
      </w:r>
      <w:r w:rsidRPr="004E64C8">
        <w:rPr>
          <w:rFonts w:eastAsia="Times New Roman"/>
          <w:sz w:val="24"/>
          <w:szCs w:val="24"/>
          <w:lang w:eastAsia="ru-RU"/>
        </w:rPr>
        <w:br/>
        <w:t>нетрудоспособные члены семьи гражданина - члены семьи гражданина, не способные к полноценному участию в трудовых отношениях в силу возраста (дети в возрасте до 18 лет;</w:t>
      </w:r>
      <w:proofErr w:type="gramEnd"/>
      <w:r w:rsidRPr="004E64C8">
        <w:rPr>
          <w:rFonts w:eastAsia="Times New Roman"/>
          <w:sz w:val="24"/>
          <w:szCs w:val="24"/>
          <w:lang w:eastAsia="ru-RU"/>
        </w:rPr>
        <w:t xml:space="preserve"> лица, не достигшие возраста 23 лет и обучающиеся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женщины старше 55 лет; </w:t>
      </w:r>
      <w:proofErr w:type="gramStart"/>
      <w:r w:rsidRPr="004E64C8">
        <w:rPr>
          <w:rFonts w:eastAsia="Times New Roman"/>
          <w:sz w:val="24"/>
          <w:szCs w:val="24"/>
          <w:lang w:eastAsia="ru-RU"/>
        </w:rPr>
        <w:t xml:space="preserve">мужчины старше 60 лет) и (или) состояния здоровья (инвалиды), совместно с ним проживающие, находящиеся </w:t>
      </w:r>
      <w:r w:rsidRPr="004E64C8">
        <w:rPr>
          <w:rFonts w:eastAsia="Times New Roman"/>
          <w:sz w:val="24"/>
          <w:szCs w:val="24"/>
          <w:lang w:eastAsia="ru-RU"/>
        </w:rPr>
        <w:lastRenderedPageBreak/>
        <w:t>на его полном содержании или получающие от него помощь, являющуюся для них постоянным и основным источником средств к существованию;</w:t>
      </w:r>
      <w:r w:rsidRPr="004E64C8">
        <w:rPr>
          <w:rFonts w:eastAsia="Times New Roman"/>
          <w:sz w:val="24"/>
          <w:szCs w:val="24"/>
          <w:lang w:eastAsia="ru-RU"/>
        </w:rPr>
        <w:br/>
      </w:r>
      <w:r w:rsidRPr="004E64C8">
        <w:rPr>
          <w:rFonts w:eastAsia="Times New Roman"/>
          <w:sz w:val="24"/>
          <w:szCs w:val="24"/>
          <w:lang w:eastAsia="ru-RU"/>
        </w:rPr>
        <w:br/>
        <w:t>одинокая мать - мать ребенка (детей), в свидетельстве о рождении которого (которых) отсутствует запись об отце ребенка (детей) либо запись произведена в установленном порядке по указанию матери;</w:t>
      </w:r>
      <w:proofErr w:type="gramEnd"/>
      <w:r w:rsidRPr="004E64C8">
        <w:rPr>
          <w:rFonts w:eastAsia="Times New Roman"/>
          <w:sz w:val="24"/>
          <w:szCs w:val="24"/>
          <w:lang w:eastAsia="ru-RU"/>
        </w:rPr>
        <w:br/>
      </w:r>
      <w:r w:rsidRPr="004E64C8">
        <w:rPr>
          <w:rFonts w:eastAsia="Times New Roman"/>
          <w:sz w:val="24"/>
          <w:szCs w:val="24"/>
          <w:lang w:eastAsia="ru-RU"/>
        </w:rPr>
        <w:br/>
        <w:t>пенсионеры - лица из числа граждан Российской Федерации, получающие пенсию, пожизненное содержание за работу (службу) в соответствии с законодательством Российской Федерации;</w:t>
      </w:r>
      <w:r w:rsidRPr="004E64C8">
        <w:rPr>
          <w:rFonts w:eastAsia="Times New Roman"/>
          <w:sz w:val="24"/>
          <w:szCs w:val="24"/>
          <w:lang w:eastAsia="ru-RU"/>
        </w:rPr>
        <w:br/>
      </w:r>
      <w:r w:rsidRPr="004E64C8">
        <w:rPr>
          <w:rFonts w:eastAsia="Times New Roman"/>
          <w:sz w:val="24"/>
          <w:szCs w:val="24"/>
          <w:lang w:eastAsia="ru-RU"/>
        </w:rPr>
        <w:br/>
        <w:t xml:space="preserve">сельская местность - деревня, село, поселок в соответствии с </w:t>
      </w:r>
      <w:hyperlink r:id="rId10" w:history="1">
        <w:r w:rsidRPr="004E64C8">
          <w:rPr>
            <w:rFonts w:eastAsia="Times New Roman"/>
            <w:color w:val="0000FF"/>
            <w:sz w:val="24"/>
            <w:szCs w:val="24"/>
            <w:u w:val="single"/>
            <w:lang w:eastAsia="ru-RU"/>
          </w:rPr>
          <w:t>областным законом от 15 июня 2010 года N 32-оз "Об административно-территориальном устройстве Ленинградской области и порядке его изменения"</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социальная поддержка - система мер, обеспечивающих социальные гарантии отдельным категориям граждан за счет средств областного бюджета Ленинградской области в соответствии с настоящим Кодексом и принятыми в соответствии с ним нормативными правовыми актами;</w:t>
      </w:r>
      <w:r w:rsidRPr="004E64C8">
        <w:rPr>
          <w:rFonts w:eastAsia="Times New Roman"/>
          <w:sz w:val="24"/>
          <w:szCs w:val="24"/>
          <w:lang w:eastAsia="ru-RU"/>
        </w:rPr>
        <w:br/>
      </w:r>
      <w:r w:rsidRPr="004E64C8">
        <w:rPr>
          <w:rFonts w:eastAsia="Times New Roman"/>
          <w:sz w:val="24"/>
          <w:szCs w:val="24"/>
          <w:lang w:eastAsia="ru-RU"/>
        </w:rPr>
        <w:br/>
        <w:t>средний доход, среднедушевой денежный доход члена семьи (средний денежный доход одиноко проживающего гражданина) - показатели, используемые для определения нуждаемости;</w:t>
      </w:r>
      <w:proofErr w:type="gramEnd"/>
      <w:r w:rsidRPr="004E64C8">
        <w:rPr>
          <w:rFonts w:eastAsia="Times New Roman"/>
          <w:sz w:val="24"/>
          <w:szCs w:val="24"/>
          <w:lang w:eastAsia="ru-RU"/>
        </w:rPr>
        <w:br/>
      </w:r>
      <w:r w:rsidRPr="004E64C8">
        <w:rPr>
          <w:rFonts w:eastAsia="Times New Roman"/>
          <w:sz w:val="24"/>
          <w:szCs w:val="24"/>
          <w:lang w:eastAsia="ru-RU"/>
        </w:rPr>
        <w:br/>
        <w:t>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1.4. Полномочия органов государственной власти Ленинградской области в сфере предоставления социальной поддержки и оказания государственной социальной помощи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Законодательное собрание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принимает областные законы в сфере предоставления социальной поддержки и оказания государственной социальной помощи на территории Ленинградской области, а также в отношении установления критериев нуждаемости в получении социальной поддержки;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осуществляет иные полномочия, предусмотренные законодательством Российской Федерации и законодательством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Правительство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1) определяет органы исполнительной власти Ленинградской области, уполномоченные:</w:t>
      </w:r>
      <w:r w:rsidRPr="004E64C8">
        <w:rPr>
          <w:rFonts w:eastAsia="Times New Roman"/>
          <w:sz w:val="24"/>
          <w:szCs w:val="24"/>
          <w:lang w:eastAsia="ru-RU"/>
        </w:rPr>
        <w:br/>
      </w:r>
      <w:r w:rsidRPr="004E64C8">
        <w:rPr>
          <w:rFonts w:eastAsia="Times New Roman"/>
          <w:sz w:val="24"/>
          <w:szCs w:val="24"/>
          <w:lang w:eastAsia="ru-RU"/>
        </w:rPr>
        <w:br/>
        <w:t>на предоставление мер социальной поддержки и оказание государственной социальной помощи на территории Ленинградской области;</w:t>
      </w:r>
      <w:r w:rsidRPr="004E64C8">
        <w:rPr>
          <w:rFonts w:eastAsia="Times New Roman"/>
          <w:sz w:val="24"/>
          <w:szCs w:val="24"/>
          <w:lang w:eastAsia="ru-RU"/>
        </w:rPr>
        <w:br/>
      </w:r>
      <w:r w:rsidRPr="004E64C8">
        <w:rPr>
          <w:rFonts w:eastAsia="Times New Roman"/>
          <w:sz w:val="24"/>
          <w:szCs w:val="24"/>
          <w:lang w:eastAsia="ru-RU"/>
        </w:rPr>
        <w:br/>
        <w:t>на осуществление мер, направленных на реализацию прав получателей мер социальной поддержки, видов государственной социальной помощи;</w:t>
      </w:r>
      <w:r w:rsidRPr="004E64C8">
        <w:rPr>
          <w:rFonts w:eastAsia="Times New Roman"/>
          <w:sz w:val="24"/>
          <w:szCs w:val="24"/>
          <w:lang w:eastAsia="ru-RU"/>
        </w:rPr>
        <w:br/>
      </w:r>
      <w:r w:rsidRPr="004E64C8">
        <w:rPr>
          <w:rFonts w:eastAsia="Times New Roman"/>
          <w:sz w:val="24"/>
          <w:szCs w:val="24"/>
          <w:lang w:eastAsia="ru-RU"/>
        </w:rPr>
        <w:br/>
        <w:t>на ведение в соответствии с требованиями федерального законодательства персонального учета граждан, имеющих право на предоставление мер социальной поддержки и оказание государственной социальной помощи;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определяет порядок и условия предоставления мер социальной поддержки, предусмотренных настоящим Кодексом (за исключением установления критериев нуждаемости в получении социальной поддержки, а также иных случаев, предусмотренных настоящим Кодексом);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определяет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определяет порядок распоряжения денежными средствами, предоставляемыми в рамках отдельных мер социальной поддержки, если иное не предусмотрено настоящим Кодексом;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5) утверждает перечень дополнительных технических средств реабилитации (далее - ДТСР), не включенных в утвержденный Правительством Российской Федерации федеральный перечень реабилитационных мероприятий, технических средств реабилитации и услуг, предоставляемых инвалиду, предельный размер компенсации за приобретенное инвалидом ДТСР и сроки использования ДТСР;</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определяет условия и порядок назначения и выплаты государственной социальной помощи, в том числе на основании социального контракта, если иное не установлено настоящим Кодексом;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устанавливает порядок проведения мониторинга оказания государственной социальной помощи на основании социального контракта;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8) утверждает методику определения размера государственной социальной помощи в виде компенсации расходов на уплату взноса на капитальный ремонт;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9) определяет состав денежных доходов, учитываемых при исчислении среднедушевого денежного дохода члена семьи (среднего денежного дохода одиноко проживающего гражданина);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10) осуществляет иные полномочия, предусмотренные законодательством Российской Федерации и законодательством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1.5. Предоставление социальной поддержки и государственной социальной помощи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социальную поддержку, государственную социальную помощь, предусмотренные настоящим Кодексом, имеют граждане Российской Федерации, постоянно или преимущественно проживающие на территории Ленинградской области (далее - проживающие), а также граждане без определенного места жительства, имевшие последнюю регистрацию по месту жительства на территории Ленинградской области.</w:t>
      </w:r>
      <w:r w:rsidRPr="004E64C8">
        <w:rPr>
          <w:rFonts w:eastAsia="Times New Roman"/>
          <w:sz w:val="24"/>
          <w:szCs w:val="24"/>
          <w:lang w:eastAsia="ru-RU"/>
        </w:rPr>
        <w:br/>
      </w:r>
      <w:r w:rsidRPr="004E64C8">
        <w:rPr>
          <w:rFonts w:eastAsia="Times New Roman"/>
          <w:sz w:val="24"/>
          <w:szCs w:val="24"/>
          <w:lang w:eastAsia="ru-RU"/>
        </w:rPr>
        <w:br/>
        <w:t>Место проживания для получения мер социальной поддержки, государственной социальной помощи устанавливается на основании данных органов регистрационного учета либо иных документов, подтверждающих факт проживания.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Право на меры социальной поддержки в случаях, установленных настоящим Кодексом, имеют граждане Российской Федерации, постоянно проживающие на территории Ленинградской области (далее - постоянно проживающие).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Право на меры социальной поддержки в случаях, установленных настоящим Кодексом, имеют иностранные граждане и лица без гражданства, постоянно проживающие в Российской Федерации и имеющие место жительства на территории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Социальная поддержка, государственная социальная помощь предоставляются на основании заявления получателя.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При наличии у лица права на получение одной и той же меры социальной поддержки по нескольким основаниям, предусмотренным законодательством Ленинградской области, мера социальной поддержки предоставляется только по одному основанию по выбору лица, за исключением случаев, предусмотренных настоящим Кодексом.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w:t>
      </w:r>
      <w:proofErr w:type="gramStart"/>
      <w:r w:rsidRPr="004E64C8">
        <w:rPr>
          <w:rFonts w:eastAsia="Times New Roman"/>
          <w:sz w:val="24"/>
          <w:szCs w:val="24"/>
          <w:lang w:eastAsia="ru-RU"/>
        </w:rPr>
        <w:t>Если лицо в соответствии с нормативным правовым актом Российской Федерации и (или) нормативным правовым актом иного субъекта Российской Федерации получает меру социальной поддержки, аналогичную мере социальной поддержки, предусмотренной настоящим Кодексом, мера социальной поддержки, предусмотренная настоящим Кодексом, не предоставляется либо ее предоставление прекращается, если законодательством Российской Федерации либо настоящим Кодексом не предусмотрено иное.</w:t>
      </w:r>
      <w:r w:rsidRPr="004E64C8">
        <w:rPr>
          <w:rFonts w:eastAsia="Times New Roman"/>
          <w:sz w:val="24"/>
          <w:szCs w:val="24"/>
          <w:lang w:eastAsia="ru-RU"/>
        </w:rPr>
        <w:br/>
      </w:r>
      <w:r w:rsidRPr="004E64C8">
        <w:rPr>
          <w:rFonts w:eastAsia="Times New Roman"/>
          <w:sz w:val="24"/>
          <w:szCs w:val="24"/>
          <w:lang w:eastAsia="ru-RU"/>
        </w:rPr>
        <w:lastRenderedPageBreak/>
        <w:br/>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1.6. Особенности предоставления мер социальной поддержки и государственной социальной помощи семьям, имеющим детей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Меры социальной поддержки семей, имеющих детей, а также государственная социальная помощь предоставляются одному из родителей (усыновителей), проживающему совместно с ребенком (детьми).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В случаях, предусмотренных настоящим Кодексом, меры социальной поддержки семей, имеющих детей, предоставляются опекуну (попечителю), проживающему совместно с опекаемым ребенком (детьми), ребенком (детьми), находящимся (находящимися) на его попечении.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В целях настоящего Кодекса в составе семьи, имеющей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1) учитываются, если настоящим Кодексом не предусмотрено иное:</w:t>
      </w:r>
      <w:r w:rsidRPr="004E64C8">
        <w:rPr>
          <w:rFonts w:eastAsia="Times New Roman"/>
          <w:sz w:val="24"/>
          <w:szCs w:val="24"/>
          <w:lang w:eastAsia="ru-RU"/>
        </w:rPr>
        <w:br/>
      </w:r>
      <w:r w:rsidRPr="004E64C8">
        <w:rPr>
          <w:rFonts w:eastAsia="Times New Roman"/>
          <w:sz w:val="24"/>
          <w:szCs w:val="24"/>
          <w:lang w:eastAsia="ru-RU"/>
        </w:rPr>
        <w:br/>
        <w:t>родители (усыновители, отчим, мачеха);</w:t>
      </w:r>
      <w:r w:rsidRPr="004E64C8">
        <w:rPr>
          <w:rFonts w:eastAsia="Times New Roman"/>
          <w:sz w:val="24"/>
          <w:szCs w:val="24"/>
          <w:lang w:eastAsia="ru-RU"/>
        </w:rPr>
        <w:br/>
      </w:r>
      <w:r w:rsidRPr="004E64C8">
        <w:rPr>
          <w:rFonts w:eastAsia="Times New Roman"/>
          <w:sz w:val="24"/>
          <w:szCs w:val="24"/>
          <w:lang w:eastAsia="ru-RU"/>
        </w:rPr>
        <w:br/>
        <w:t>родные дети;</w:t>
      </w:r>
      <w:r w:rsidRPr="004E64C8">
        <w:rPr>
          <w:rFonts w:eastAsia="Times New Roman"/>
          <w:sz w:val="24"/>
          <w:szCs w:val="24"/>
          <w:lang w:eastAsia="ru-RU"/>
        </w:rPr>
        <w:br/>
      </w:r>
      <w:r w:rsidRPr="004E64C8">
        <w:rPr>
          <w:rFonts w:eastAsia="Times New Roman"/>
          <w:sz w:val="24"/>
          <w:szCs w:val="24"/>
          <w:lang w:eastAsia="ru-RU"/>
        </w:rPr>
        <w:br/>
        <w:t>усыновленные (удочеренные) дети;</w:t>
      </w:r>
      <w:r w:rsidRPr="004E64C8">
        <w:rPr>
          <w:rFonts w:eastAsia="Times New Roman"/>
          <w:sz w:val="24"/>
          <w:szCs w:val="24"/>
          <w:lang w:eastAsia="ru-RU"/>
        </w:rPr>
        <w:br/>
      </w:r>
      <w:r w:rsidRPr="004E64C8">
        <w:rPr>
          <w:rFonts w:eastAsia="Times New Roman"/>
          <w:sz w:val="24"/>
          <w:szCs w:val="24"/>
          <w:lang w:eastAsia="ru-RU"/>
        </w:rPr>
        <w:br/>
        <w:t>пасынки (падчерицы);</w:t>
      </w:r>
      <w:r w:rsidRPr="004E64C8">
        <w:rPr>
          <w:rFonts w:eastAsia="Times New Roman"/>
          <w:sz w:val="24"/>
          <w:szCs w:val="24"/>
          <w:lang w:eastAsia="ru-RU"/>
        </w:rPr>
        <w:br/>
      </w:r>
      <w:r w:rsidRPr="004E64C8">
        <w:rPr>
          <w:rFonts w:eastAsia="Times New Roman"/>
          <w:sz w:val="24"/>
          <w:szCs w:val="24"/>
          <w:lang w:eastAsia="ru-RU"/>
        </w:rPr>
        <w:br/>
        <w:t>дети, находящиеся под опекой (попечительством), в том числе осуществляемой по договору о приемной семье;</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не учитываются:</w:t>
      </w:r>
      <w:r w:rsidRPr="004E64C8">
        <w:rPr>
          <w:rFonts w:eastAsia="Times New Roman"/>
          <w:sz w:val="24"/>
          <w:szCs w:val="24"/>
          <w:lang w:eastAsia="ru-RU"/>
        </w:rPr>
        <w:br/>
      </w:r>
      <w:r w:rsidRPr="004E64C8">
        <w:rPr>
          <w:rFonts w:eastAsia="Times New Roman"/>
          <w:sz w:val="24"/>
          <w:szCs w:val="24"/>
          <w:lang w:eastAsia="ru-RU"/>
        </w:rPr>
        <w:br/>
        <w:t>совершеннолетние дети;</w:t>
      </w:r>
      <w:r w:rsidRPr="004E64C8">
        <w:rPr>
          <w:rFonts w:eastAsia="Times New Roman"/>
          <w:sz w:val="24"/>
          <w:szCs w:val="24"/>
          <w:lang w:eastAsia="ru-RU"/>
        </w:rPr>
        <w:br/>
      </w:r>
      <w:r w:rsidRPr="004E64C8">
        <w:rPr>
          <w:rFonts w:eastAsia="Times New Roman"/>
          <w:sz w:val="24"/>
          <w:szCs w:val="24"/>
          <w:lang w:eastAsia="ru-RU"/>
        </w:rPr>
        <w:br/>
        <w:t>дети, в отношении которых оба родителя (усыновителя) данной семьи лишены родительских прав (в отношении которых отменено усыновление (удочерение) либо ограничены в родительских правах;</w:t>
      </w:r>
      <w:r w:rsidRPr="004E64C8">
        <w:rPr>
          <w:rFonts w:eastAsia="Times New Roman"/>
          <w:sz w:val="24"/>
          <w:szCs w:val="24"/>
          <w:lang w:eastAsia="ru-RU"/>
        </w:rPr>
        <w:br/>
      </w:r>
      <w:r w:rsidRPr="004E64C8">
        <w:rPr>
          <w:rFonts w:eastAsia="Times New Roman"/>
          <w:sz w:val="24"/>
          <w:szCs w:val="24"/>
          <w:lang w:eastAsia="ru-RU"/>
        </w:rPr>
        <w:br/>
        <w:t>дети, переданные под опеку (попечительство) в иную семью (в том числе приемную);</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дети, находящиеся на полном государственном обеспечении (за исключением детей, находящихся в организациях социального обслуживания по социально-медицинским показаниям, от которых родители не отказались, а также за исключением детей с ограниченными возможностями здоровья, обучающихся и проживающих в государственных образовательных организациях Ленинградской области);</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lastRenderedPageBreak/>
        <w:t>дети, признанные в установленном порядке полностью дееспособными;</w:t>
      </w:r>
      <w:r w:rsidRPr="004E64C8">
        <w:rPr>
          <w:rFonts w:eastAsia="Times New Roman"/>
          <w:sz w:val="24"/>
          <w:szCs w:val="24"/>
          <w:lang w:eastAsia="ru-RU"/>
        </w:rPr>
        <w:br/>
      </w:r>
      <w:r w:rsidRPr="004E64C8">
        <w:rPr>
          <w:rFonts w:eastAsia="Times New Roman"/>
          <w:sz w:val="24"/>
          <w:szCs w:val="24"/>
          <w:lang w:eastAsia="ru-RU"/>
        </w:rPr>
        <w:br/>
        <w:t>иные члены семьи.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Меры социальной поддержки семей, имеющих детей, не предоставляются: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в случае рождения мертвого ребенка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в случае смерти на день принятия решения о назначении либо об отказе в назначении меры социальной поддержки ребенка (детей), в связи с наличием которого (которых) у семьи возникло право на получение меры социальной поддержки (за исключением меры социальной поддержки, предусмотренной </w:t>
      </w:r>
      <w:hyperlink r:id="rId11" w:history="1">
        <w:r w:rsidRPr="004E64C8">
          <w:rPr>
            <w:rFonts w:eastAsia="Times New Roman"/>
            <w:color w:val="0000FF"/>
            <w:sz w:val="24"/>
            <w:szCs w:val="24"/>
            <w:u w:val="single"/>
            <w:lang w:eastAsia="ru-RU"/>
          </w:rPr>
          <w:t>статьей 3.8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Предоставление мер социальной поддержки семей, имеющих детей, прекращается в случае смерти ребенка (детей), в связи с наличием которого (которых) у семьи возникло право на получение меры социальной поддержки, при этом: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распоряжение средствами материнского капитала прекращается со дня смерти ребенка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денежные выплаты прекращаются со дня очередной выплаты, следующего после дня смерти ребенка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Предоставление мер социальной поддержки семей, имеющих детей, прекращается в случае прекращения опеки (попечительства) над ребенком (детьми), в </w:t>
      </w:r>
      <w:proofErr w:type="gramStart"/>
      <w:r w:rsidRPr="004E64C8">
        <w:rPr>
          <w:rFonts w:eastAsia="Times New Roman"/>
          <w:sz w:val="24"/>
          <w:szCs w:val="24"/>
          <w:lang w:eastAsia="ru-RU"/>
        </w:rPr>
        <w:t>связи</w:t>
      </w:r>
      <w:proofErr w:type="gramEnd"/>
      <w:r w:rsidRPr="004E64C8">
        <w:rPr>
          <w:rFonts w:eastAsia="Times New Roman"/>
          <w:sz w:val="24"/>
          <w:szCs w:val="24"/>
          <w:lang w:eastAsia="ru-RU"/>
        </w:rPr>
        <w:t xml:space="preserve"> с наличием которой у семьи возникло право на получение меры социальной поддержки, при этом денежные выплаты прекращаются со дня очередной выплаты, следующего после дня прекращения опеки (попечительства).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В целях </w:t>
      </w:r>
      <w:hyperlink r:id="rId12" w:history="1">
        <w:r w:rsidRPr="004E64C8">
          <w:rPr>
            <w:rFonts w:eastAsia="Times New Roman"/>
            <w:color w:val="0000FF"/>
            <w:sz w:val="24"/>
            <w:szCs w:val="24"/>
            <w:u w:val="single"/>
            <w:lang w:eastAsia="ru-RU"/>
          </w:rPr>
          <w:t>глав 2</w:t>
        </w:r>
      </w:hyperlink>
      <w:r w:rsidRPr="004E64C8">
        <w:rPr>
          <w:rFonts w:eastAsia="Times New Roman"/>
          <w:sz w:val="24"/>
          <w:szCs w:val="24"/>
          <w:lang w:eastAsia="ru-RU"/>
        </w:rPr>
        <w:t xml:space="preserve"> и </w:t>
      </w:r>
      <w:hyperlink r:id="rId13" w:history="1">
        <w:r w:rsidRPr="004E64C8">
          <w:rPr>
            <w:rFonts w:eastAsia="Times New Roman"/>
            <w:color w:val="0000FF"/>
            <w:sz w:val="24"/>
            <w:szCs w:val="24"/>
            <w:u w:val="single"/>
            <w:lang w:eastAsia="ru-RU"/>
          </w:rPr>
          <w:t>3</w:t>
        </w:r>
      </w:hyperlink>
      <w:r w:rsidRPr="004E64C8">
        <w:rPr>
          <w:rFonts w:eastAsia="Times New Roman"/>
          <w:sz w:val="24"/>
          <w:szCs w:val="24"/>
          <w:lang w:eastAsia="ru-RU"/>
        </w:rPr>
        <w:t xml:space="preserve">, </w:t>
      </w:r>
      <w:hyperlink r:id="rId14" w:history="1">
        <w:r w:rsidRPr="004E64C8">
          <w:rPr>
            <w:rFonts w:eastAsia="Times New Roman"/>
            <w:color w:val="0000FF"/>
            <w:sz w:val="24"/>
            <w:szCs w:val="24"/>
            <w:u w:val="single"/>
            <w:lang w:eastAsia="ru-RU"/>
          </w:rPr>
          <w:t>статей 6.3</w:t>
        </w:r>
      </w:hyperlink>
      <w:r w:rsidRPr="004E64C8">
        <w:rPr>
          <w:rFonts w:eastAsia="Times New Roman"/>
          <w:sz w:val="24"/>
          <w:szCs w:val="24"/>
          <w:lang w:eastAsia="ru-RU"/>
        </w:rPr>
        <w:t xml:space="preserve"> и </w:t>
      </w:r>
      <w:hyperlink r:id="rId15" w:history="1">
        <w:r w:rsidRPr="004E64C8">
          <w:rPr>
            <w:rFonts w:eastAsia="Times New Roman"/>
            <w:color w:val="0000FF"/>
            <w:sz w:val="24"/>
            <w:szCs w:val="24"/>
            <w:u w:val="single"/>
            <w:lang w:eastAsia="ru-RU"/>
          </w:rPr>
          <w:t>6.4 настоящего Кодекса</w:t>
        </w:r>
      </w:hyperlink>
      <w:r w:rsidRPr="004E64C8">
        <w:rPr>
          <w:rFonts w:eastAsia="Times New Roman"/>
          <w:sz w:val="24"/>
          <w:szCs w:val="24"/>
          <w:lang w:eastAsia="ru-RU"/>
        </w:rPr>
        <w:t>, если настоящим Кодексом не предусмотрено иное, под родителем понимаются родитель и усыновитель, под рожденными детьми - рожденные и усыновленные (удочеренные) дети, под рождением - рождение и усыновление (удочерение) ребенка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8. В целях </w:t>
      </w:r>
      <w:hyperlink r:id="rId16" w:history="1">
        <w:r w:rsidRPr="004E64C8">
          <w:rPr>
            <w:rFonts w:eastAsia="Times New Roman"/>
            <w:color w:val="0000FF"/>
            <w:sz w:val="24"/>
            <w:szCs w:val="24"/>
            <w:u w:val="single"/>
            <w:lang w:eastAsia="ru-RU"/>
          </w:rPr>
          <w:t>статей 2.2</w:t>
        </w:r>
      </w:hyperlink>
      <w:r w:rsidRPr="004E64C8">
        <w:rPr>
          <w:rFonts w:eastAsia="Times New Roman"/>
          <w:sz w:val="24"/>
          <w:szCs w:val="24"/>
          <w:lang w:eastAsia="ru-RU"/>
        </w:rPr>
        <w:t xml:space="preserve">, </w:t>
      </w:r>
      <w:hyperlink r:id="rId17" w:history="1">
        <w:r w:rsidRPr="004E64C8">
          <w:rPr>
            <w:rFonts w:eastAsia="Times New Roman"/>
            <w:color w:val="0000FF"/>
            <w:sz w:val="24"/>
            <w:szCs w:val="24"/>
            <w:u w:val="single"/>
            <w:lang w:eastAsia="ru-RU"/>
          </w:rPr>
          <w:t>3.5</w:t>
        </w:r>
      </w:hyperlink>
      <w:r w:rsidRPr="004E64C8">
        <w:rPr>
          <w:rFonts w:eastAsia="Times New Roman"/>
          <w:sz w:val="24"/>
          <w:szCs w:val="24"/>
          <w:lang w:eastAsia="ru-RU"/>
        </w:rPr>
        <w:t xml:space="preserve">, </w:t>
      </w:r>
      <w:hyperlink r:id="rId18" w:history="1">
        <w:r w:rsidRPr="004E64C8">
          <w:rPr>
            <w:rFonts w:eastAsia="Times New Roman"/>
            <w:color w:val="0000FF"/>
            <w:sz w:val="24"/>
            <w:szCs w:val="24"/>
            <w:u w:val="single"/>
            <w:lang w:eastAsia="ru-RU"/>
          </w:rPr>
          <w:t>3.6</w:t>
        </w:r>
      </w:hyperlink>
      <w:r w:rsidRPr="004E64C8">
        <w:rPr>
          <w:rFonts w:eastAsia="Times New Roman"/>
          <w:sz w:val="24"/>
          <w:szCs w:val="24"/>
          <w:lang w:eastAsia="ru-RU"/>
        </w:rPr>
        <w:t xml:space="preserve"> и </w:t>
      </w:r>
      <w:hyperlink r:id="rId19" w:history="1">
        <w:r w:rsidRPr="004E64C8">
          <w:rPr>
            <w:rFonts w:eastAsia="Times New Roman"/>
            <w:color w:val="0000FF"/>
            <w:sz w:val="24"/>
            <w:szCs w:val="24"/>
            <w:u w:val="single"/>
            <w:lang w:eastAsia="ru-RU"/>
          </w:rPr>
          <w:t>3.8 настоящего Кодекса</w:t>
        </w:r>
      </w:hyperlink>
      <w:r w:rsidRPr="004E64C8">
        <w:rPr>
          <w:rFonts w:eastAsia="Times New Roman"/>
          <w:sz w:val="24"/>
          <w:szCs w:val="24"/>
          <w:lang w:eastAsia="ru-RU"/>
        </w:rPr>
        <w:t xml:space="preserve"> под рожденными детьми понимаются рожденные дети и усыновленные (удочеренные) в возрасте до шести месяцев дети, а под рождением - рождение ребенка (детей) и усыновление (удочерение) ребенка (детей) в возрасте до шести месяцев.</w:t>
      </w:r>
      <w:r w:rsidRPr="004E64C8">
        <w:rPr>
          <w:rFonts w:eastAsia="Times New Roman"/>
          <w:sz w:val="24"/>
          <w:szCs w:val="24"/>
          <w:lang w:eastAsia="ru-RU"/>
        </w:rPr>
        <w:br/>
      </w:r>
      <w:r w:rsidRPr="004E64C8">
        <w:rPr>
          <w:rFonts w:eastAsia="Times New Roman"/>
          <w:sz w:val="24"/>
          <w:szCs w:val="24"/>
          <w:lang w:eastAsia="ru-RU"/>
        </w:rPr>
        <w:br/>
        <w:t xml:space="preserve">В целях </w:t>
      </w:r>
      <w:hyperlink r:id="rId20" w:history="1">
        <w:r w:rsidRPr="004E64C8">
          <w:rPr>
            <w:rFonts w:eastAsia="Times New Roman"/>
            <w:color w:val="0000FF"/>
            <w:sz w:val="24"/>
            <w:szCs w:val="24"/>
            <w:u w:val="single"/>
            <w:lang w:eastAsia="ru-RU"/>
          </w:rPr>
          <w:t>статей 3.6</w:t>
        </w:r>
      </w:hyperlink>
      <w:r w:rsidRPr="004E64C8">
        <w:rPr>
          <w:rFonts w:eastAsia="Times New Roman"/>
          <w:sz w:val="24"/>
          <w:szCs w:val="24"/>
          <w:lang w:eastAsia="ru-RU"/>
        </w:rPr>
        <w:t xml:space="preserve"> и </w:t>
      </w:r>
      <w:hyperlink r:id="rId21" w:history="1">
        <w:r w:rsidRPr="004E64C8">
          <w:rPr>
            <w:rFonts w:eastAsia="Times New Roman"/>
            <w:color w:val="0000FF"/>
            <w:sz w:val="24"/>
            <w:szCs w:val="24"/>
            <w:u w:val="single"/>
            <w:lang w:eastAsia="ru-RU"/>
          </w:rPr>
          <w:t>3.8 настоящего Кодекса</w:t>
        </w:r>
      </w:hyperlink>
      <w:r w:rsidRPr="004E64C8">
        <w:rPr>
          <w:rFonts w:eastAsia="Times New Roman"/>
          <w:sz w:val="24"/>
          <w:szCs w:val="24"/>
          <w:lang w:eastAsia="ru-RU"/>
        </w:rPr>
        <w:t xml:space="preserve"> под рождением понимается рождение одной матерью одновременно трех и более детей и усыновление (удочерение) в возрасте до шести </w:t>
      </w:r>
      <w:r w:rsidRPr="004E64C8">
        <w:rPr>
          <w:rFonts w:eastAsia="Times New Roman"/>
          <w:sz w:val="24"/>
          <w:szCs w:val="24"/>
          <w:lang w:eastAsia="ru-RU"/>
        </w:rPr>
        <w:lastRenderedPageBreak/>
        <w:t>месяцев трех и более детей, одновременно рожденных одной матерью.</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1.7. Предоставление социальной поддержки с учетом критериев нуждаемости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Социальная поддержка в Ленинградской области предоставляется с учетом критериев нуждаемости, установленных частями 4-6 настоящей статьи в случаях, предусмотренных указанными частями.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Для определения нуждаемости применяется величина среднего дохода, сложившегося в Ленинградской области (далее - СД), которая для целей настоящего Кодекса ежегодно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Среднедушевой денежный доход члена семьи (средний денежный доход одиноко проживающего гражданина) (далее - СДД) исчисляется по формуле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09B7117F" wp14:editId="4F26E1DE">
            <wp:extent cx="1114425" cy="390525"/>
            <wp:effectExtent l="0" t="0" r="9525" b="9525"/>
            <wp:docPr id="11" name="Рисунок 1"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циальный кодекс Ленинградской области (с изменениями на 31 июля 2018 год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где </w:t>
      </w:r>
      <w:r w:rsidRPr="004E64C8">
        <w:rPr>
          <w:rFonts w:eastAsia="Times New Roman"/>
          <w:noProof/>
          <w:sz w:val="24"/>
          <w:szCs w:val="24"/>
          <w:lang w:eastAsia="ru-RU"/>
        </w:rPr>
        <w:drawing>
          <wp:inline distT="0" distB="0" distL="0" distR="0" wp14:anchorId="21B3EC59" wp14:editId="0E7EDEFD">
            <wp:extent cx="685800" cy="219075"/>
            <wp:effectExtent l="0" t="0" r="0" b="9525"/>
            <wp:docPr id="12" name="Рисунок 2"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циальный кодекс Ленинградской области (с изменениями на 31 июля 2018 г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4E64C8">
        <w:rPr>
          <w:rFonts w:eastAsia="Times New Roman"/>
          <w:sz w:val="24"/>
          <w:szCs w:val="24"/>
          <w:lang w:eastAsia="ru-RU"/>
        </w:rPr>
        <w:t xml:space="preserve">- </w:t>
      </w:r>
      <w:proofErr w:type="gramStart"/>
      <w:r w:rsidRPr="004E64C8">
        <w:rPr>
          <w:rFonts w:eastAsia="Times New Roman"/>
          <w:sz w:val="24"/>
          <w:szCs w:val="24"/>
          <w:lang w:eastAsia="ru-RU"/>
        </w:rPr>
        <w:t>месячный</w:t>
      </w:r>
      <w:proofErr w:type="gramEnd"/>
      <w:r w:rsidRPr="004E64C8">
        <w:rPr>
          <w:rFonts w:eastAsia="Times New Roman"/>
          <w:sz w:val="24"/>
          <w:szCs w:val="24"/>
          <w:lang w:eastAsia="ru-RU"/>
        </w:rPr>
        <w:t xml:space="preserve"> СДД;</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343D3C6B" wp14:editId="2C43AAAA">
                <wp:extent cx="161925" cy="161925"/>
                <wp:effectExtent l="0" t="0" r="0" b="0"/>
                <wp:docPr id="23" name="AutoShape 3"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Социальный кодекс Ленинградской области (с изменениями на 3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" filled="f" stroked="f">
                <o:lock v:ext="edit" aspectratio="t"/>
                <w10:anchorlock/>
              </v:rect>
            </w:pict>
          </mc:Fallback>
        </mc:AlternateContent>
      </w:r>
      <w:r w:rsidRPr="004E64C8">
        <w:rPr>
          <w:rFonts w:eastAsia="Times New Roman"/>
          <w:sz w:val="24"/>
          <w:szCs w:val="24"/>
          <w:lang w:eastAsia="ru-RU"/>
        </w:rPr>
        <w:t>- денежные доходы всех членов семьи (денежные доходы одиноко проживающего гражданина) за шесть месяцев, предшествовавших обращению за предоставлением меры социальной поддержки;</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3AF714C6" wp14:editId="33E4C1AD">
                <wp:extent cx="152400" cy="161925"/>
                <wp:effectExtent l="0" t="0" r="0" b="0"/>
                <wp:docPr id="22" name="AutoShape 4"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Социальный кодекс Ленинградской области (с изменениями на 31 июля 2018 г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lxVf0DsDAABH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4E64C8">
        <w:rPr>
          <w:rFonts w:eastAsia="Times New Roman"/>
          <w:sz w:val="24"/>
          <w:szCs w:val="24"/>
          <w:lang w:eastAsia="ru-RU"/>
        </w:rPr>
        <w:t>- количество членов семьи (в случае расчета среднего денежного дохода одиноко проживающего гражданина принимается равным 1).</w:t>
      </w:r>
      <w:r w:rsidRPr="004E64C8">
        <w:rPr>
          <w:rFonts w:eastAsia="Times New Roman"/>
          <w:sz w:val="24"/>
          <w:szCs w:val="24"/>
          <w:lang w:eastAsia="ru-RU"/>
        </w:rPr>
        <w:br/>
      </w:r>
      <w:r w:rsidRPr="004E64C8">
        <w:rPr>
          <w:rFonts w:eastAsia="Times New Roman"/>
          <w:sz w:val="24"/>
          <w:szCs w:val="24"/>
          <w:lang w:eastAsia="ru-RU"/>
        </w:rPr>
        <w:br/>
        <w:t xml:space="preserve">Для лиц, указанных в </w:t>
      </w:r>
      <w:hyperlink r:id="rId24" w:history="1">
        <w:r w:rsidRPr="004E64C8">
          <w:rPr>
            <w:rFonts w:eastAsia="Times New Roman"/>
            <w:color w:val="0000FF"/>
            <w:sz w:val="24"/>
            <w:szCs w:val="24"/>
            <w:u w:val="single"/>
            <w:lang w:eastAsia="ru-RU"/>
          </w:rPr>
          <w:t>пункте 2 части 1 статьи 7.2</w:t>
        </w:r>
      </w:hyperlink>
      <w:r w:rsidRPr="004E64C8">
        <w:rPr>
          <w:rFonts w:eastAsia="Times New Roman"/>
          <w:sz w:val="24"/>
          <w:szCs w:val="24"/>
          <w:lang w:eastAsia="ru-RU"/>
        </w:rPr>
        <w:t xml:space="preserve">, </w:t>
      </w:r>
      <w:hyperlink r:id="rId25" w:history="1">
        <w:r w:rsidRPr="004E64C8">
          <w:rPr>
            <w:rFonts w:eastAsia="Times New Roman"/>
            <w:color w:val="0000FF"/>
            <w:sz w:val="24"/>
            <w:szCs w:val="24"/>
            <w:u w:val="single"/>
            <w:lang w:eastAsia="ru-RU"/>
          </w:rPr>
          <w:t>пункте 2 части 1 статьи 7.3</w:t>
        </w:r>
      </w:hyperlink>
      <w:r w:rsidRPr="004E64C8">
        <w:rPr>
          <w:rFonts w:eastAsia="Times New Roman"/>
          <w:sz w:val="24"/>
          <w:szCs w:val="24"/>
          <w:lang w:eastAsia="ru-RU"/>
        </w:rPr>
        <w:t xml:space="preserve">, </w:t>
      </w:r>
      <w:hyperlink r:id="rId26" w:history="1">
        <w:r w:rsidRPr="004E64C8">
          <w:rPr>
            <w:rFonts w:eastAsia="Times New Roman"/>
            <w:color w:val="0000FF"/>
            <w:sz w:val="24"/>
            <w:szCs w:val="24"/>
            <w:u w:val="single"/>
            <w:lang w:eastAsia="ru-RU"/>
          </w:rPr>
          <w:t>статьях 8.3</w:t>
        </w:r>
      </w:hyperlink>
      <w:r w:rsidRPr="004E64C8">
        <w:rPr>
          <w:rFonts w:eastAsia="Times New Roman"/>
          <w:sz w:val="24"/>
          <w:szCs w:val="24"/>
          <w:lang w:eastAsia="ru-RU"/>
        </w:rPr>
        <w:t xml:space="preserve"> и </w:t>
      </w:r>
      <w:hyperlink r:id="rId27" w:history="1">
        <w:r w:rsidRPr="004E64C8">
          <w:rPr>
            <w:rFonts w:eastAsia="Times New Roman"/>
            <w:color w:val="0000FF"/>
            <w:sz w:val="24"/>
            <w:szCs w:val="24"/>
            <w:u w:val="single"/>
            <w:lang w:eastAsia="ru-RU"/>
          </w:rPr>
          <w:t>11.4 настоящего Кодекса</w:t>
        </w:r>
      </w:hyperlink>
      <w:r w:rsidRPr="004E64C8">
        <w:rPr>
          <w:rFonts w:eastAsia="Times New Roman"/>
          <w:sz w:val="24"/>
          <w:szCs w:val="24"/>
          <w:lang w:eastAsia="ru-RU"/>
        </w:rPr>
        <w:t>, СДД исчисляется по формуле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69E6EA34" wp14:editId="5AB3BD5B">
            <wp:extent cx="981075" cy="390525"/>
            <wp:effectExtent l="0" t="0" r="9525" b="9525"/>
            <wp:docPr id="14" name="Рисунок 5"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циальный кодекс Ленинградской области (с изменениями на 31 июля 2018 года)"/>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39052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где </w:t>
      </w:r>
      <w:r w:rsidRPr="004E64C8">
        <w:rPr>
          <w:rFonts w:eastAsia="Times New Roman"/>
          <w:noProof/>
          <w:sz w:val="24"/>
          <w:szCs w:val="24"/>
          <w:lang w:eastAsia="ru-RU"/>
        </w:rPr>
        <w:drawing>
          <wp:inline distT="0" distB="0" distL="0" distR="0" wp14:anchorId="3C743E8D" wp14:editId="52906FAD">
            <wp:extent cx="685800" cy="219075"/>
            <wp:effectExtent l="0" t="0" r="0" b="9525"/>
            <wp:docPr id="15" name="Рисунок 6"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циальный кодекс Ленинградской области (с изменениями на 31 июля 2018 года)"/>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 cy="219075"/>
                    </a:xfrm>
                    <a:prstGeom prst="rect">
                      <a:avLst/>
                    </a:prstGeom>
                    <a:noFill/>
                    <a:ln>
                      <a:noFill/>
                    </a:ln>
                  </pic:spPr>
                </pic:pic>
              </a:graphicData>
            </a:graphic>
          </wp:inline>
        </w:drawing>
      </w:r>
      <w:r w:rsidRPr="004E64C8">
        <w:rPr>
          <w:rFonts w:eastAsia="Times New Roman"/>
          <w:sz w:val="24"/>
          <w:szCs w:val="24"/>
          <w:lang w:eastAsia="ru-RU"/>
        </w:rPr>
        <w:t xml:space="preserve">- </w:t>
      </w:r>
      <w:proofErr w:type="gramStart"/>
      <w:r w:rsidRPr="004E64C8">
        <w:rPr>
          <w:rFonts w:eastAsia="Times New Roman"/>
          <w:sz w:val="24"/>
          <w:szCs w:val="24"/>
          <w:lang w:eastAsia="ru-RU"/>
        </w:rPr>
        <w:t>месячный</w:t>
      </w:r>
      <w:proofErr w:type="gramEnd"/>
      <w:r w:rsidRPr="004E64C8">
        <w:rPr>
          <w:rFonts w:eastAsia="Times New Roman"/>
          <w:sz w:val="24"/>
          <w:szCs w:val="24"/>
          <w:lang w:eastAsia="ru-RU"/>
        </w:rPr>
        <w:t xml:space="preserve"> СДД;</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0A19327E" wp14:editId="03B2BBCE">
                <wp:extent cx="161925" cy="161925"/>
                <wp:effectExtent l="0" t="0" r="0" b="0"/>
                <wp:docPr id="13" name="AutoShape 7"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Социальный кодекс Ленинградской области (с изменениями на 3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" filled="f" stroked="f">
                <o:lock v:ext="edit" aspectratio="t"/>
                <w10:anchorlock/>
              </v:rect>
            </w:pict>
          </mc:Fallback>
        </mc:AlternateContent>
      </w:r>
      <w:r w:rsidRPr="004E64C8">
        <w:rPr>
          <w:rFonts w:eastAsia="Times New Roman"/>
          <w:sz w:val="24"/>
          <w:szCs w:val="24"/>
          <w:lang w:eastAsia="ru-RU"/>
        </w:rPr>
        <w:t>- денежные доходы лица за шесть месяцев, предшествовавших обращению за предоставлением меры социальной поддержки.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4. Меры социальной поддержки, указанные в </w:t>
      </w:r>
      <w:hyperlink r:id="rId29" w:history="1">
        <w:r w:rsidRPr="004E64C8">
          <w:rPr>
            <w:rFonts w:eastAsia="Times New Roman"/>
            <w:color w:val="0000FF"/>
            <w:sz w:val="24"/>
            <w:szCs w:val="24"/>
            <w:u w:val="single"/>
            <w:lang w:eastAsia="ru-RU"/>
          </w:rPr>
          <w:t>статьях 2.2</w:t>
        </w:r>
      </w:hyperlink>
      <w:r w:rsidRPr="004E64C8">
        <w:rPr>
          <w:rFonts w:eastAsia="Times New Roman"/>
          <w:sz w:val="24"/>
          <w:szCs w:val="24"/>
          <w:lang w:eastAsia="ru-RU"/>
        </w:rPr>
        <w:t>-</w:t>
      </w:r>
      <w:hyperlink r:id="rId30" w:history="1">
        <w:r w:rsidRPr="004E64C8">
          <w:rPr>
            <w:rFonts w:eastAsia="Times New Roman"/>
            <w:color w:val="0000FF"/>
            <w:sz w:val="24"/>
            <w:szCs w:val="24"/>
            <w:u w:val="single"/>
            <w:lang w:eastAsia="ru-RU"/>
          </w:rPr>
          <w:t>2.4</w:t>
        </w:r>
      </w:hyperlink>
      <w:r w:rsidRPr="004E64C8">
        <w:rPr>
          <w:rFonts w:eastAsia="Times New Roman"/>
          <w:sz w:val="24"/>
          <w:szCs w:val="24"/>
          <w:lang w:eastAsia="ru-RU"/>
        </w:rPr>
        <w:t xml:space="preserve">, </w:t>
      </w:r>
      <w:hyperlink r:id="rId31" w:history="1">
        <w:r w:rsidRPr="004E64C8">
          <w:rPr>
            <w:rFonts w:eastAsia="Times New Roman"/>
            <w:color w:val="0000FF"/>
            <w:sz w:val="24"/>
            <w:szCs w:val="24"/>
            <w:u w:val="single"/>
            <w:lang w:eastAsia="ru-RU"/>
          </w:rPr>
          <w:t>3.5</w:t>
        </w:r>
      </w:hyperlink>
      <w:r w:rsidRPr="004E64C8">
        <w:rPr>
          <w:rFonts w:eastAsia="Times New Roman"/>
          <w:sz w:val="24"/>
          <w:szCs w:val="24"/>
          <w:lang w:eastAsia="ru-RU"/>
        </w:rPr>
        <w:t>-</w:t>
      </w:r>
      <w:hyperlink r:id="rId32" w:history="1">
        <w:r w:rsidRPr="004E64C8">
          <w:rPr>
            <w:rFonts w:eastAsia="Times New Roman"/>
            <w:color w:val="0000FF"/>
            <w:sz w:val="24"/>
            <w:szCs w:val="24"/>
            <w:u w:val="single"/>
            <w:lang w:eastAsia="ru-RU"/>
          </w:rPr>
          <w:t>3.8</w:t>
        </w:r>
      </w:hyperlink>
      <w:r w:rsidRPr="004E64C8">
        <w:rPr>
          <w:rFonts w:eastAsia="Times New Roman"/>
          <w:sz w:val="24"/>
          <w:szCs w:val="24"/>
          <w:lang w:eastAsia="ru-RU"/>
        </w:rPr>
        <w:t xml:space="preserve">, </w:t>
      </w:r>
      <w:hyperlink r:id="rId33" w:history="1">
        <w:r w:rsidRPr="004E64C8">
          <w:rPr>
            <w:rFonts w:eastAsia="Times New Roman"/>
            <w:color w:val="0000FF"/>
            <w:sz w:val="24"/>
            <w:szCs w:val="24"/>
            <w:u w:val="single"/>
            <w:lang w:eastAsia="ru-RU"/>
          </w:rPr>
          <w:t>7.2</w:t>
        </w:r>
      </w:hyperlink>
      <w:r w:rsidRPr="004E64C8">
        <w:rPr>
          <w:rFonts w:eastAsia="Times New Roman"/>
          <w:sz w:val="24"/>
          <w:szCs w:val="24"/>
          <w:lang w:eastAsia="ru-RU"/>
        </w:rPr>
        <w:t xml:space="preserve"> и </w:t>
      </w:r>
      <w:hyperlink r:id="rId34" w:history="1">
        <w:r w:rsidRPr="004E64C8">
          <w:rPr>
            <w:rFonts w:eastAsia="Times New Roman"/>
            <w:color w:val="0000FF"/>
            <w:sz w:val="24"/>
            <w:szCs w:val="24"/>
            <w:u w:val="single"/>
            <w:lang w:eastAsia="ru-RU"/>
          </w:rPr>
          <w:t>7.3 настоящего Кодекса</w:t>
        </w:r>
      </w:hyperlink>
      <w:r w:rsidRPr="004E64C8">
        <w:rPr>
          <w:rFonts w:eastAsia="Times New Roman"/>
          <w:sz w:val="24"/>
          <w:szCs w:val="24"/>
          <w:lang w:eastAsia="ru-RU"/>
        </w:rPr>
        <w:t>, предоставляются лицам, у которых СДД не превышает величины СД.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Меры социальной поддержки, указанные в </w:t>
      </w:r>
      <w:hyperlink r:id="rId35" w:history="1">
        <w:r w:rsidRPr="004E64C8">
          <w:rPr>
            <w:rFonts w:eastAsia="Times New Roman"/>
            <w:color w:val="0000FF"/>
            <w:sz w:val="24"/>
            <w:szCs w:val="24"/>
            <w:u w:val="single"/>
            <w:lang w:eastAsia="ru-RU"/>
          </w:rPr>
          <w:t>статьях 3.2</w:t>
        </w:r>
      </w:hyperlink>
      <w:r w:rsidRPr="004E64C8">
        <w:rPr>
          <w:rFonts w:eastAsia="Times New Roman"/>
          <w:sz w:val="24"/>
          <w:szCs w:val="24"/>
          <w:lang w:eastAsia="ru-RU"/>
        </w:rPr>
        <w:t>-</w:t>
      </w:r>
      <w:hyperlink r:id="rId36" w:history="1">
        <w:r w:rsidRPr="004E64C8">
          <w:rPr>
            <w:rFonts w:eastAsia="Times New Roman"/>
            <w:color w:val="0000FF"/>
            <w:sz w:val="24"/>
            <w:szCs w:val="24"/>
            <w:u w:val="single"/>
            <w:lang w:eastAsia="ru-RU"/>
          </w:rPr>
          <w:t>3.4</w:t>
        </w:r>
      </w:hyperlink>
      <w:r w:rsidRPr="004E64C8">
        <w:rPr>
          <w:rFonts w:eastAsia="Times New Roman"/>
          <w:sz w:val="24"/>
          <w:szCs w:val="24"/>
          <w:lang w:eastAsia="ru-RU"/>
        </w:rPr>
        <w:t xml:space="preserve">, </w:t>
      </w:r>
      <w:hyperlink r:id="rId37" w:history="1">
        <w:r w:rsidRPr="004E64C8">
          <w:rPr>
            <w:rFonts w:eastAsia="Times New Roman"/>
            <w:color w:val="0000FF"/>
            <w:sz w:val="24"/>
            <w:szCs w:val="24"/>
            <w:u w:val="single"/>
            <w:lang w:eastAsia="ru-RU"/>
          </w:rPr>
          <w:t>пунктах 6</w:t>
        </w:r>
      </w:hyperlink>
      <w:r w:rsidRPr="004E64C8">
        <w:rPr>
          <w:rFonts w:eastAsia="Times New Roman"/>
          <w:sz w:val="24"/>
          <w:szCs w:val="24"/>
          <w:lang w:eastAsia="ru-RU"/>
        </w:rPr>
        <w:t xml:space="preserve"> и </w:t>
      </w:r>
      <w:hyperlink r:id="rId38" w:history="1">
        <w:r w:rsidRPr="004E64C8">
          <w:rPr>
            <w:rFonts w:eastAsia="Times New Roman"/>
            <w:color w:val="0000FF"/>
            <w:sz w:val="24"/>
            <w:szCs w:val="24"/>
            <w:u w:val="single"/>
            <w:lang w:eastAsia="ru-RU"/>
          </w:rPr>
          <w:t>7 части 1 статьи 4.2</w:t>
        </w:r>
      </w:hyperlink>
      <w:r w:rsidRPr="004E64C8">
        <w:rPr>
          <w:rFonts w:eastAsia="Times New Roman"/>
          <w:sz w:val="24"/>
          <w:szCs w:val="24"/>
          <w:lang w:eastAsia="ru-RU"/>
        </w:rPr>
        <w:t xml:space="preserve">, </w:t>
      </w:r>
      <w:hyperlink r:id="rId39" w:history="1">
        <w:r w:rsidRPr="004E64C8">
          <w:rPr>
            <w:rFonts w:eastAsia="Times New Roman"/>
            <w:color w:val="0000FF"/>
            <w:sz w:val="24"/>
            <w:szCs w:val="24"/>
            <w:u w:val="single"/>
            <w:lang w:eastAsia="ru-RU"/>
          </w:rPr>
          <w:t>статьях 8.3</w:t>
        </w:r>
      </w:hyperlink>
      <w:r w:rsidRPr="004E64C8">
        <w:rPr>
          <w:rFonts w:eastAsia="Times New Roman"/>
          <w:sz w:val="24"/>
          <w:szCs w:val="24"/>
          <w:lang w:eastAsia="ru-RU"/>
        </w:rPr>
        <w:t xml:space="preserve">, </w:t>
      </w:r>
      <w:hyperlink r:id="rId40" w:history="1">
        <w:r w:rsidRPr="004E64C8">
          <w:rPr>
            <w:rFonts w:eastAsia="Times New Roman"/>
            <w:color w:val="0000FF"/>
            <w:sz w:val="24"/>
            <w:szCs w:val="24"/>
            <w:u w:val="single"/>
            <w:lang w:eastAsia="ru-RU"/>
          </w:rPr>
          <w:t>11.4</w:t>
        </w:r>
      </w:hyperlink>
      <w:r w:rsidRPr="004E64C8">
        <w:rPr>
          <w:rFonts w:eastAsia="Times New Roman"/>
          <w:sz w:val="24"/>
          <w:szCs w:val="24"/>
          <w:lang w:eastAsia="ru-RU"/>
        </w:rPr>
        <w:t xml:space="preserve"> и </w:t>
      </w:r>
      <w:hyperlink r:id="rId41" w:history="1">
        <w:r w:rsidRPr="004E64C8">
          <w:rPr>
            <w:rFonts w:eastAsia="Times New Roman"/>
            <w:color w:val="0000FF"/>
            <w:sz w:val="24"/>
            <w:szCs w:val="24"/>
            <w:u w:val="single"/>
            <w:lang w:eastAsia="ru-RU"/>
          </w:rPr>
          <w:t>11.5 настоящего Кодекса</w:t>
        </w:r>
      </w:hyperlink>
      <w:r w:rsidRPr="004E64C8">
        <w:rPr>
          <w:rFonts w:eastAsia="Times New Roman"/>
          <w:sz w:val="24"/>
          <w:szCs w:val="24"/>
          <w:lang w:eastAsia="ru-RU"/>
        </w:rPr>
        <w:t>, предоставляются лицам, у которых СДД не превышает 70 процентов величины СД.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Меры социальной поддержки, указанные в </w:t>
      </w:r>
      <w:hyperlink r:id="rId42" w:history="1">
        <w:r w:rsidRPr="004E64C8">
          <w:rPr>
            <w:rFonts w:eastAsia="Times New Roman"/>
            <w:color w:val="0000FF"/>
            <w:sz w:val="24"/>
            <w:szCs w:val="24"/>
            <w:u w:val="single"/>
            <w:lang w:eastAsia="ru-RU"/>
          </w:rPr>
          <w:t>статьях 2.6</w:t>
        </w:r>
      </w:hyperlink>
      <w:r w:rsidRPr="004E64C8">
        <w:rPr>
          <w:rFonts w:eastAsia="Times New Roman"/>
          <w:sz w:val="24"/>
          <w:szCs w:val="24"/>
          <w:lang w:eastAsia="ru-RU"/>
        </w:rPr>
        <w:t>-</w:t>
      </w:r>
      <w:hyperlink r:id="rId43" w:history="1">
        <w:r w:rsidRPr="004E64C8">
          <w:rPr>
            <w:rFonts w:eastAsia="Times New Roman"/>
            <w:color w:val="0000FF"/>
            <w:sz w:val="24"/>
            <w:szCs w:val="24"/>
            <w:u w:val="single"/>
            <w:lang w:eastAsia="ru-RU"/>
          </w:rPr>
          <w:t>2.8</w:t>
        </w:r>
      </w:hyperlink>
      <w:r w:rsidRPr="004E64C8">
        <w:rPr>
          <w:rFonts w:eastAsia="Times New Roman"/>
          <w:sz w:val="24"/>
          <w:szCs w:val="24"/>
          <w:lang w:eastAsia="ru-RU"/>
        </w:rPr>
        <w:t xml:space="preserve"> и </w:t>
      </w:r>
      <w:hyperlink r:id="rId44" w:history="1">
        <w:r w:rsidRPr="004E64C8">
          <w:rPr>
            <w:rFonts w:eastAsia="Times New Roman"/>
            <w:color w:val="0000FF"/>
            <w:sz w:val="24"/>
            <w:szCs w:val="24"/>
            <w:u w:val="single"/>
            <w:lang w:eastAsia="ru-RU"/>
          </w:rPr>
          <w:t>пункте 8 части 1 статьи 4.2 настоящего Кодекса</w:t>
        </w:r>
      </w:hyperlink>
      <w:r w:rsidRPr="004E64C8">
        <w:rPr>
          <w:rFonts w:eastAsia="Times New Roman"/>
          <w:sz w:val="24"/>
          <w:szCs w:val="24"/>
          <w:lang w:eastAsia="ru-RU"/>
        </w:rPr>
        <w:t>, предоставляются лицам, у которых СДД не превышает 40 процентов величины СД.</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1.8. Финансовое обеспечение социальной поддержки и государственной социальной помощи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Финансирование социальной поддержки и государственной социальной помощи, предусмотренных настоящим Кодексом, осуществляется за счет средств областного бюджета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Индексация размера мер социальной поддержки и размера государственной социальной помощи устанавливается областным законом об областном бюджете Ленинградской области на соответствующий финансовый год и на плановый период, если это предусмотрено настоящим Кодексом.</w:t>
      </w:r>
      <w:r w:rsidRPr="004E64C8">
        <w:rPr>
          <w:rFonts w:eastAsia="Times New Roman"/>
          <w:sz w:val="24"/>
          <w:szCs w:val="24"/>
          <w:lang w:eastAsia="ru-RU"/>
        </w:rPr>
        <w:br/>
      </w:r>
      <w:r w:rsidRPr="004E64C8">
        <w:rPr>
          <w:rFonts w:eastAsia="Times New Roman"/>
          <w:sz w:val="24"/>
          <w:szCs w:val="24"/>
          <w:lang w:eastAsia="ru-RU"/>
        </w:rPr>
        <w:br/>
        <w:t>Проиндексированные размеры мер социальной поддержки и государственной социальной помощи округляются до целого рубля по правилам математического округления, а именно: в случае, если первый знак после запятой больше или равен пяти, целая часть числа увеличивается на единицу, в случае, если первый знак после запятой меньше пяти, целая часть числа не изменяется.</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1.9. Участие органов местного самоуправления муниципальных образований Ленинградской области в отношениях, которые являются предметом регулирования настоящего Кодекса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r>
      <w:proofErr w:type="gramStart"/>
      <w:r w:rsidRPr="004E64C8">
        <w:rPr>
          <w:rFonts w:eastAsia="Times New Roman"/>
          <w:sz w:val="24"/>
          <w:szCs w:val="24"/>
          <w:lang w:eastAsia="ru-RU"/>
        </w:rPr>
        <w:t xml:space="preserve">Наделение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предоставления мер социальной поддержки и оказания государственной социальной помощи населению на территории Ленинградской области осуществляется в соответствии с </w:t>
      </w:r>
      <w:hyperlink r:id="rId45" w:history="1">
        <w:r w:rsidRPr="004E64C8">
          <w:rPr>
            <w:rFonts w:eastAsia="Times New Roman"/>
            <w:color w:val="0000FF"/>
            <w:sz w:val="24"/>
            <w:szCs w:val="24"/>
            <w:u w:val="single"/>
            <w:lang w:eastAsia="ru-RU"/>
          </w:rPr>
          <w:t>Федеральным законом от 6 октября 2003 года N 131-ФЗ "Об общих принципах организации местного самоуправления в Российской Федерации"</w:t>
        </w:r>
      </w:hyperlink>
      <w:r w:rsidRPr="004E64C8">
        <w:rPr>
          <w:rFonts w:eastAsia="Times New Roman"/>
          <w:sz w:val="24"/>
          <w:szCs w:val="24"/>
          <w:lang w:eastAsia="ru-RU"/>
        </w:rPr>
        <w:t>, другими федеральными законами и областными законами.</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1"/>
        <w:rPr>
          <w:rFonts w:eastAsia="Times New Roman"/>
          <w:b/>
          <w:bCs/>
          <w:sz w:val="36"/>
          <w:szCs w:val="36"/>
          <w:lang w:eastAsia="ru-RU"/>
        </w:rPr>
      </w:pPr>
      <w:r w:rsidRPr="004E64C8">
        <w:rPr>
          <w:rFonts w:eastAsia="Times New Roman"/>
          <w:b/>
          <w:bCs/>
          <w:sz w:val="36"/>
          <w:szCs w:val="36"/>
          <w:lang w:eastAsia="ru-RU"/>
        </w:rPr>
        <w:lastRenderedPageBreak/>
        <w:t>Раздел II. Социальная поддержка (статьи 2.1 - 11.7)</w:t>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2. Социальная поддержка семей, имеющих детей (статьи 2.1 - 2.8)</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2.1. Меры социальной поддержки семей, имеющих детей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Семьи, имеющие детей, в которых ребенок (дети) и один или оба родителя являются гражданами Российской Федерации, проживающими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единовременное пособие при рождении ребенка на приобретение товаров детского ассортимента и продуктов детского питания в соответствии со </w:t>
      </w:r>
      <w:hyperlink r:id="rId46" w:history="1">
        <w:r w:rsidRPr="004E64C8">
          <w:rPr>
            <w:rFonts w:eastAsia="Times New Roman"/>
            <w:color w:val="0000FF"/>
            <w:sz w:val="24"/>
            <w:szCs w:val="24"/>
            <w:u w:val="single"/>
            <w:lang w:eastAsia="ru-RU"/>
          </w:rPr>
          <w:t>статьей 2.2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ежемесячную денежную выплату в случае рождения третьего ребенка и последующих детей в соответствии со </w:t>
      </w:r>
      <w:hyperlink r:id="rId47" w:history="1">
        <w:r w:rsidRPr="004E64C8">
          <w:rPr>
            <w:rFonts w:eastAsia="Times New Roman"/>
            <w:color w:val="0000FF"/>
            <w:sz w:val="24"/>
            <w:szCs w:val="24"/>
            <w:u w:val="single"/>
            <w:lang w:eastAsia="ru-RU"/>
          </w:rPr>
          <w:t>статьей 2.3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3)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в соответствии со </w:t>
      </w:r>
      <w:hyperlink r:id="rId48" w:history="1">
        <w:r w:rsidRPr="004E64C8">
          <w:rPr>
            <w:rFonts w:eastAsia="Times New Roman"/>
            <w:color w:val="0000FF"/>
            <w:sz w:val="24"/>
            <w:szCs w:val="24"/>
            <w:u w:val="single"/>
            <w:lang w:eastAsia="ru-RU"/>
          </w:rPr>
          <w:t>статьей 2.4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t xml:space="preserve">(Пункт в редакции, введенной в действие </w:t>
      </w:r>
      <w:hyperlink r:id="rId49" w:history="1">
        <w:r w:rsidRPr="004E64C8">
          <w:rPr>
            <w:rFonts w:eastAsia="Times New Roman"/>
            <w:color w:val="0000FF"/>
            <w:sz w:val="24"/>
            <w:szCs w:val="24"/>
            <w:u w:val="single"/>
            <w:lang w:eastAsia="ru-RU"/>
          </w:rPr>
          <w:t>Законом Ленинградской области от 11 июля 2018 года N 64-оз</w:t>
        </w:r>
      </w:hyperlink>
      <w:r w:rsidRPr="004E64C8">
        <w:rPr>
          <w:rFonts w:eastAsia="Times New Roman"/>
          <w:sz w:val="24"/>
          <w:szCs w:val="24"/>
          <w:lang w:eastAsia="ru-RU"/>
        </w:rPr>
        <w:t>, распространяется на правоотношения, возникшие с 1 января 2018 года.</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частичную денежную компенсацию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в соответствии со </w:t>
      </w:r>
      <w:hyperlink r:id="rId50" w:history="1">
        <w:r w:rsidRPr="004E64C8">
          <w:rPr>
            <w:rFonts w:eastAsia="Times New Roman"/>
            <w:color w:val="0000FF"/>
            <w:sz w:val="24"/>
            <w:szCs w:val="24"/>
            <w:u w:val="single"/>
            <w:lang w:eastAsia="ru-RU"/>
          </w:rPr>
          <w:t>статьей 2.5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ежемесячное пособие на приобретение товаров детского ассортимента и продуктов детского питания в соответствии со </w:t>
      </w:r>
      <w:hyperlink r:id="rId51" w:history="1">
        <w:r w:rsidRPr="004E64C8">
          <w:rPr>
            <w:rFonts w:eastAsia="Times New Roman"/>
            <w:color w:val="0000FF"/>
            <w:sz w:val="24"/>
            <w:szCs w:val="24"/>
            <w:u w:val="single"/>
            <w:lang w:eastAsia="ru-RU"/>
          </w:rPr>
          <w:t>статьей 2.6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в соответствии со </w:t>
      </w:r>
      <w:hyperlink r:id="rId52" w:history="1">
        <w:r w:rsidRPr="004E64C8">
          <w:rPr>
            <w:rFonts w:eastAsia="Times New Roman"/>
            <w:color w:val="0000FF"/>
            <w:sz w:val="24"/>
            <w:szCs w:val="24"/>
            <w:u w:val="single"/>
            <w:lang w:eastAsia="ru-RU"/>
          </w:rPr>
          <w:t>статьей 2.7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ежемесячную денежную компенсацию на полноценное питание беременным женщинам, кормящим матерям, а также детям в возрасте до трех лет в соответствии со </w:t>
      </w:r>
      <w:hyperlink r:id="rId53" w:history="1">
        <w:r w:rsidRPr="004E64C8">
          <w:rPr>
            <w:rFonts w:eastAsia="Times New Roman"/>
            <w:color w:val="0000FF"/>
            <w:sz w:val="24"/>
            <w:szCs w:val="24"/>
            <w:u w:val="single"/>
            <w:lang w:eastAsia="ru-RU"/>
          </w:rPr>
          <w:t>статьей 2.8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2. Меры социальной поддержки семьям с детьми, предусмотренные </w:t>
      </w:r>
      <w:hyperlink r:id="rId54" w:history="1">
        <w:r w:rsidRPr="004E64C8">
          <w:rPr>
            <w:rFonts w:eastAsia="Times New Roman"/>
            <w:color w:val="0000FF"/>
            <w:sz w:val="24"/>
            <w:szCs w:val="24"/>
            <w:u w:val="single"/>
            <w:lang w:eastAsia="ru-RU"/>
          </w:rPr>
          <w:t>пунктами 1</w:t>
        </w:r>
      </w:hyperlink>
      <w:r w:rsidRPr="004E64C8">
        <w:rPr>
          <w:rFonts w:eastAsia="Times New Roman"/>
          <w:sz w:val="24"/>
          <w:szCs w:val="24"/>
          <w:lang w:eastAsia="ru-RU"/>
        </w:rPr>
        <w:t xml:space="preserve">, </w:t>
      </w:r>
      <w:hyperlink r:id="rId55" w:history="1">
        <w:r w:rsidRPr="004E64C8">
          <w:rPr>
            <w:rFonts w:eastAsia="Times New Roman"/>
            <w:color w:val="0000FF"/>
            <w:sz w:val="24"/>
            <w:szCs w:val="24"/>
            <w:u w:val="single"/>
            <w:lang w:eastAsia="ru-RU"/>
          </w:rPr>
          <w:t>3</w:t>
        </w:r>
      </w:hyperlink>
      <w:r w:rsidRPr="004E64C8">
        <w:rPr>
          <w:rFonts w:eastAsia="Times New Roman"/>
          <w:sz w:val="24"/>
          <w:szCs w:val="24"/>
          <w:lang w:eastAsia="ru-RU"/>
        </w:rPr>
        <w:t xml:space="preserve">, </w:t>
      </w:r>
      <w:hyperlink r:id="rId56" w:history="1">
        <w:r w:rsidRPr="004E64C8">
          <w:rPr>
            <w:rFonts w:eastAsia="Times New Roman"/>
            <w:color w:val="0000FF"/>
            <w:sz w:val="24"/>
            <w:szCs w:val="24"/>
            <w:u w:val="single"/>
            <w:lang w:eastAsia="ru-RU"/>
          </w:rPr>
          <w:t>4</w:t>
        </w:r>
      </w:hyperlink>
      <w:r w:rsidRPr="004E64C8">
        <w:rPr>
          <w:rFonts w:eastAsia="Times New Roman"/>
          <w:sz w:val="24"/>
          <w:szCs w:val="24"/>
          <w:lang w:eastAsia="ru-RU"/>
        </w:rPr>
        <w:t xml:space="preserve"> и </w:t>
      </w:r>
      <w:hyperlink r:id="rId57" w:history="1">
        <w:r w:rsidRPr="004E64C8">
          <w:rPr>
            <w:rFonts w:eastAsia="Times New Roman"/>
            <w:color w:val="0000FF"/>
            <w:sz w:val="24"/>
            <w:szCs w:val="24"/>
            <w:u w:val="single"/>
            <w:lang w:eastAsia="ru-RU"/>
          </w:rPr>
          <w:t>7 части 1 настоящей статьи</w:t>
        </w:r>
      </w:hyperlink>
      <w:r w:rsidRPr="004E64C8">
        <w:rPr>
          <w:rFonts w:eastAsia="Times New Roman"/>
          <w:sz w:val="24"/>
          <w:szCs w:val="24"/>
          <w:lang w:eastAsia="ru-RU"/>
        </w:rPr>
        <w:t>, предоставляются также опекунам (попечителям), проживающим совместно с ребенком (детьми) на территории Ленинградской области.</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 xml:space="preserve">Меры социальной поддержки, предусмотренные </w:t>
      </w:r>
      <w:hyperlink r:id="rId58" w:history="1">
        <w:r w:rsidRPr="004E64C8">
          <w:rPr>
            <w:rFonts w:eastAsia="Times New Roman"/>
            <w:color w:val="0000FF"/>
            <w:sz w:val="24"/>
            <w:szCs w:val="24"/>
            <w:u w:val="single"/>
            <w:lang w:eastAsia="ru-RU"/>
          </w:rPr>
          <w:t>пунктом 5 части 1 настоящей статьи</w:t>
        </w:r>
      </w:hyperlink>
      <w:r w:rsidRPr="004E64C8">
        <w:rPr>
          <w:rFonts w:eastAsia="Times New Roman"/>
          <w:sz w:val="24"/>
          <w:szCs w:val="24"/>
          <w:lang w:eastAsia="ru-RU"/>
        </w:rPr>
        <w:t>, предоставляются также опекунам (попечителям), проживающим совместно с ребенком (детьми) на территории Ленинградской области, за исключением опекунов (попечителей), получающих в установленном законодательством Российской Федерации порядке денежные средства на содержание детей, находящихся под опекой (попечительством).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Право на ежемесячное пособие на приобретение товаров детского ассортимента и продуктов детского питания в соответствии со </w:t>
      </w:r>
      <w:hyperlink r:id="rId59" w:history="1">
        <w:r w:rsidRPr="004E64C8">
          <w:rPr>
            <w:rFonts w:eastAsia="Times New Roman"/>
            <w:color w:val="0000FF"/>
            <w:sz w:val="24"/>
            <w:szCs w:val="24"/>
            <w:u w:val="single"/>
            <w:lang w:eastAsia="ru-RU"/>
          </w:rPr>
          <w:t>статьей 2.6 настоящего Кодекса</w:t>
        </w:r>
      </w:hyperlink>
      <w:r w:rsidRPr="004E64C8">
        <w:rPr>
          <w:rFonts w:eastAsia="Times New Roman"/>
          <w:sz w:val="24"/>
          <w:szCs w:val="24"/>
          <w:lang w:eastAsia="ru-RU"/>
        </w:rPr>
        <w:t xml:space="preserve"> также имеют семьи, имеющие детей, в которых оба родителя являются иностранными гражданами, лицами без гражданства.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Семьи, имеющие детей, постоянно проживающие на территории Ленинградской области, имеют также право на бесплатное обеспечение детей первых трех лет жизни лекарственными препаратами и медицинскими изделиями в соответствии со </w:t>
      </w:r>
      <w:hyperlink r:id="rId60" w:history="1">
        <w:r w:rsidRPr="004E64C8">
          <w:rPr>
            <w:rFonts w:eastAsia="Times New Roman"/>
            <w:color w:val="0000FF"/>
            <w:sz w:val="24"/>
            <w:szCs w:val="24"/>
            <w:u w:val="single"/>
            <w:lang w:eastAsia="ru-RU"/>
          </w:rPr>
          <w:t>статьей 6.2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2.2. Единовременное пособие при рождении ребенка на приобретение товаров детского ассортимента и продуктов детского питания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единовременное пособие при рождении ребенка на приобретение товаров детского ассортимента и продуктов детского питания (далее в настоящей статье - единовременное пособие) предоставляется семьям, в которых родился ребенок.</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61"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При рождении двух и более детей единовременное пособие назначается и выплачивается на каждого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Единовременное пособие назначается, если заявление о его назначении было подано не позднее шести месяцев со дня рождения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Единовременное пособие предоставляется семьям независимо от получения ими аналогичной меры социальной поддержки в соответствии с нормативным правовым актом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2.3. Ежемесячная денежная выплата в случае рождения третьего ребенка и последующих детей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выплату в случае рождения третьего ребенка и последующих детей (далее в настоящей статье - ежемесячная денежная выплата) предоставляется семьям, в которых родились третий ребенок и последующие дети.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Ежемесячная денежная выплата назначается в размере величины прожиточного минимума на детей, устанавливаемой ежегодно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При рождении трех и более детей одновременно ежемесячная денежная выплата назначается на третьего ребенка и последующих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Ежемесячная денежная выплата назначается и выплачивается в период с месяца рождения в семье третьего и каждого последующего ребенка по месяц исполнения соответствующему ребенку трех лет с учетом особенностей, предусмотренных </w:t>
      </w:r>
      <w:hyperlink r:id="rId62" w:history="1">
        <w:r w:rsidRPr="004E64C8">
          <w:rPr>
            <w:rFonts w:eastAsia="Times New Roman"/>
            <w:color w:val="0000FF"/>
            <w:sz w:val="24"/>
            <w:szCs w:val="24"/>
            <w:u w:val="single"/>
            <w:lang w:eastAsia="ru-RU"/>
          </w:rPr>
          <w:t>частью 5 настоящей статьи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Ежемесячная денежная выплата назначается с месяца рождения ребенка, если заявление о ее назначении подано не позднее шести месяцев со дня рождения ребенка.</w:t>
      </w:r>
      <w:r w:rsidRPr="004E64C8">
        <w:rPr>
          <w:rFonts w:eastAsia="Times New Roman"/>
          <w:sz w:val="24"/>
          <w:szCs w:val="24"/>
          <w:lang w:eastAsia="ru-RU"/>
        </w:rPr>
        <w:br/>
      </w:r>
      <w:r w:rsidRPr="004E64C8">
        <w:rPr>
          <w:rFonts w:eastAsia="Times New Roman"/>
          <w:sz w:val="24"/>
          <w:szCs w:val="24"/>
          <w:lang w:eastAsia="ru-RU"/>
        </w:rPr>
        <w:br/>
        <w:t>При подаче заявления о назначении ежемесячной денежной выплаты по истечении шести месяцев со дня рождения ребенка выплата назначается с месяца, в котором подано заявление о ее назначении.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2.4. Компенсация части родительской платы за присмотр и уход за детьми, осваивающими образовательные программы дошкольного образования в организациях, расположенных на территории Ленинградской области и осуществляющих образовательную деятельность</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proofErr w:type="gramStart"/>
      <w:r w:rsidRPr="004E64C8">
        <w:rPr>
          <w:rFonts w:eastAsia="Times New Roman"/>
          <w:sz w:val="24"/>
          <w:szCs w:val="24"/>
          <w:lang w:eastAsia="ru-RU"/>
        </w:rPr>
        <w:t xml:space="preserve">(Наименование в редакции, введенной в действие </w:t>
      </w:r>
      <w:hyperlink r:id="rId63" w:history="1">
        <w:r w:rsidRPr="004E64C8">
          <w:rPr>
            <w:rFonts w:eastAsia="Times New Roman"/>
            <w:color w:val="0000FF"/>
            <w:sz w:val="24"/>
            <w:szCs w:val="24"/>
            <w:u w:val="single"/>
            <w:lang w:eastAsia="ru-RU"/>
          </w:rPr>
          <w:t>Законом Ленинградской области от 11 июля 2018 года N 64-оз</w:t>
        </w:r>
      </w:hyperlink>
      <w:r w:rsidRPr="004E64C8">
        <w:rPr>
          <w:rFonts w:eastAsia="Times New Roman"/>
          <w:sz w:val="24"/>
          <w:szCs w:val="24"/>
          <w:lang w:eastAsia="ru-RU"/>
        </w:rPr>
        <w:t>, распространяется на правоотношения, возникшие с 1 января 2018 года.</w:t>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Семьям, имеющим детей, предоставляется право на компенсацию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 (далее в настоящей статье - компенсация родительской платы).</w:t>
      </w:r>
      <w:r w:rsidRPr="004E64C8">
        <w:rPr>
          <w:rFonts w:eastAsia="Times New Roman"/>
          <w:sz w:val="24"/>
          <w:szCs w:val="24"/>
          <w:lang w:eastAsia="ru-RU"/>
        </w:rPr>
        <w:br/>
      </w:r>
      <w:proofErr w:type="gramStart"/>
      <w:r w:rsidRPr="004E64C8">
        <w:rPr>
          <w:rFonts w:eastAsia="Times New Roman"/>
          <w:sz w:val="24"/>
          <w:szCs w:val="24"/>
          <w:lang w:eastAsia="ru-RU"/>
        </w:rPr>
        <w:t xml:space="preserve">(Часть в редакции, введенной в действие </w:t>
      </w:r>
      <w:hyperlink r:id="rId64" w:history="1">
        <w:r w:rsidRPr="004E64C8">
          <w:rPr>
            <w:rFonts w:eastAsia="Times New Roman"/>
            <w:color w:val="0000FF"/>
            <w:sz w:val="24"/>
            <w:szCs w:val="24"/>
            <w:u w:val="single"/>
            <w:lang w:eastAsia="ru-RU"/>
          </w:rPr>
          <w:t>Законом Ленинградской области от 11 июля 2018 года N 64-оз</w:t>
        </w:r>
      </w:hyperlink>
      <w:r w:rsidRPr="004E64C8">
        <w:rPr>
          <w:rFonts w:eastAsia="Times New Roman"/>
          <w:sz w:val="24"/>
          <w:szCs w:val="24"/>
          <w:lang w:eastAsia="ru-RU"/>
        </w:rPr>
        <w:t>, распространяется на правоотношения, возникшие с 1 января 2018 года.</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Размер компенсации родительской платы составляет 25 процентов среднего размера родительской платы за присмотр и уход за детьми в государственных и муниципальных образовательных организациях Ленинградской области, реализующих основную программу </w:t>
      </w:r>
      <w:r w:rsidRPr="004E64C8">
        <w:rPr>
          <w:rFonts w:eastAsia="Times New Roman"/>
          <w:sz w:val="24"/>
          <w:szCs w:val="24"/>
          <w:lang w:eastAsia="ru-RU"/>
        </w:rPr>
        <w:lastRenderedPageBreak/>
        <w:t>дошкольного образования, на первого ребенка, 55 процентов среднего размера такой платы на второго ребенка, 75 процентов среднего размера такой платы на третьего ребенка и последующих детей.</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2.5.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Работающим родителям детей предоставляется частичная денежная компенсация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частичной денежной компенсации стоимости путевок для детей в загородные детские оздоровительные лагеря, санаторные оздоровительные лагеря круглогодичного действия и детские санатории, расположенные на территории Российской Федерации, определяется Правительством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2.6. Ежемесячное пособие на приобретение товаров детского ассортимента и продуктов детского питания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ежемесячное пособие на приобретение товаров детского ассортимента и продуктов детского питания (далее в настоящей статье - ежемесячное пособие) предоставляется семье на ребенка до достижения им возраста 16 лет, а если ребенок обучается в общеобразовательной организации, то до окончания обучения, но не более чем до достижения им возраста 18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Ежемесячное пособие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устанавливается в повышенном размере по сравнению с размером ежемесячного пособия семьям, указанным в </w:t>
      </w:r>
      <w:hyperlink r:id="rId65"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 xml:space="preserve">Размеры ежемесячного пособия (в том числе на ребенка одинокой матери либо на ребенка, чей родитель (родители) уклоняется (уклоняются) от уплаты алиментов либо находится (находятся) в розыске)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66"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proofErr w:type="gramStart"/>
      <w:r w:rsidRPr="004E64C8">
        <w:rPr>
          <w:rFonts w:eastAsia="Times New Roman"/>
          <w:sz w:val="24"/>
          <w:szCs w:val="24"/>
          <w:lang w:eastAsia="ru-RU"/>
        </w:rPr>
        <w:t xml:space="preserve">Ежемесячное пособие на детей отдельных категорий, указанных в </w:t>
      </w:r>
      <w:hyperlink r:id="rId67" w:history="1">
        <w:r w:rsidRPr="004E64C8">
          <w:rPr>
            <w:rFonts w:eastAsia="Times New Roman"/>
            <w:color w:val="0000FF"/>
            <w:sz w:val="24"/>
            <w:szCs w:val="24"/>
            <w:u w:val="single"/>
            <w:lang w:eastAsia="ru-RU"/>
          </w:rPr>
          <w:t>части 5 настоящей статьи</w:t>
        </w:r>
      </w:hyperlink>
      <w:r w:rsidRPr="004E64C8">
        <w:rPr>
          <w:rFonts w:eastAsia="Times New Roman"/>
          <w:sz w:val="24"/>
          <w:szCs w:val="24"/>
          <w:lang w:eastAsia="ru-RU"/>
        </w:rPr>
        <w:t xml:space="preserve">, назначается и выплачивается в размере, составляющем разницу между величиной, установленной </w:t>
      </w:r>
      <w:hyperlink r:id="rId68" w:history="1">
        <w:r w:rsidRPr="004E64C8">
          <w:rPr>
            <w:rFonts w:eastAsia="Times New Roman"/>
            <w:color w:val="0000FF"/>
            <w:sz w:val="24"/>
            <w:szCs w:val="24"/>
            <w:u w:val="single"/>
            <w:lang w:eastAsia="ru-RU"/>
          </w:rPr>
          <w:t>частью 6 статьи 1.7 настоящего Кодекса</w:t>
        </w:r>
      </w:hyperlink>
      <w:r w:rsidRPr="004E64C8">
        <w:rPr>
          <w:rFonts w:eastAsia="Times New Roman"/>
          <w:sz w:val="24"/>
          <w:szCs w:val="24"/>
          <w:lang w:eastAsia="ru-RU"/>
        </w:rPr>
        <w:t xml:space="preserve">, и среднедушевым денежным доходом </w:t>
      </w:r>
      <w:r w:rsidRPr="004E64C8">
        <w:rPr>
          <w:rFonts w:eastAsia="Times New Roman"/>
          <w:sz w:val="24"/>
          <w:szCs w:val="24"/>
          <w:lang w:eastAsia="ru-RU"/>
        </w:rPr>
        <w:lastRenderedPageBreak/>
        <w:t>члена семьи (но не ниже размера ежемесячного пособия, установленного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Ежемесячное пособие в размере, составляющем разницу между величиной, установленной </w:t>
      </w:r>
      <w:hyperlink r:id="rId69" w:history="1">
        <w:r w:rsidRPr="004E64C8">
          <w:rPr>
            <w:rFonts w:eastAsia="Times New Roman"/>
            <w:color w:val="0000FF"/>
            <w:sz w:val="24"/>
            <w:szCs w:val="24"/>
            <w:u w:val="single"/>
            <w:lang w:eastAsia="ru-RU"/>
          </w:rPr>
          <w:t>частью 6 статьи 1.7 настоящего Кодекса</w:t>
        </w:r>
      </w:hyperlink>
      <w:r w:rsidRPr="004E64C8">
        <w:rPr>
          <w:rFonts w:eastAsia="Times New Roman"/>
          <w:sz w:val="24"/>
          <w:szCs w:val="24"/>
          <w:lang w:eastAsia="ru-RU"/>
        </w:rPr>
        <w:t>, и среднедушевым денежным доходом члена семьи, выплачивается на детей следующих категорий: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ребенок-инвалид, один из родителей (единственный родитель) которого не работает в связи с необходимостью ухода за ребенком-инвалидом;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2) ребенок, оба родителя (единственный родитель) которого являются (является) инвалидами (инвалидом) I и (или) II группы и не работают (не работает);</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ребенок, один из родителей которого является инвалидом I и (или) II группы и по заключению медицинской организации нуждается в постоянном постороннем уходе, а второй родитель не работает в связи с осуществлением ухода за ребенком до достижения им возраста трех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Ежемесячное пособие назначается с месяца рождения ребенка, если заявление о его назначении подано не позднее шести месяцев со дня рождения ребенка.</w:t>
      </w:r>
      <w:r w:rsidRPr="004E64C8">
        <w:rPr>
          <w:rFonts w:eastAsia="Times New Roman"/>
          <w:sz w:val="24"/>
          <w:szCs w:val="24"/>
          <w:lang w:eastAsia="ru-RU"/>
        </w:rPr>
        <w:br/>
      </w:r>
      <w:r w:rsidRPr="004E64C8">
        <w:rPr>
          <w:rFonts w:eastAsia="Times New Roman"/>
          <w:sz w:val="24"/>
          <w:szCs w:val="24"/>
          <w:lang w:eastAsia="ru-RU"/>
        </w:rPr>
        <w:br/>
        <w:t>Если заявление о назначении ежемесячного пособия подано по истечении шести месяцев со дня рождения ребенка, ежемесячное пособие назначается с месяца, в котором подано заявление о назначении пособия.</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2.7. Ежемесячная денежная компенсация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Право на ежемесячную денежную компенсацию части расходов семьи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(далее в настоящей статье - ежемесячная денежная компенсация) предоставляется семье, имеющей не менее одного ребенка в возрасте до 18 лет, при одновременном соблюдении на дату обращения за ней следующих условий:</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1) члены семьи приняты на учет в качестве нуждающихся в жилых помещениях, предоставляемых по договорам социального найма в Ленинградской области;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lastRenderedPageBreak/>
        <w:t>2) одним из родителей ребенка заключен договор найма жилого помещения частного жилищного фонда либо договор поднайма жилого помещения государственного или муниципального жилищного фонда (далее в настоящей статье - договор найма, договор поднайма) и при этом:</w:t>
      </w:r>
      <w:r w:rsidRPr="004E64C8">
        <w:rPr>
          <w:rFonts w:eastAsia="Times New Roman"/>
          <w:sz w:val="24"/>
          <w:szCs w:val="24"/>
          <w:lang w:eastAsia="ru-RU"/>
        </w:rPr>
        <w:br/>
      </w:r>
      <w:r w:rsidRPr="004E64C8">
        <w:rPr>
          <w:rFonts w:eastAsia="Times New Roman"/>
          <w:sz w:val="24"/>
          <w:szCs w:val="24"/>
          <w:lang w:eastAsia="ru-RU"/>
        </w:rPr>
        <w:br/>
        <w:t>договор найма (договор поднайма) заключен в отношении жилого помещения, находящегося на территории Ленинградской области;</w:t>
      </w:r>
      <w:r w:rsidRPr="004E64C8">
        <w:rPr>
          <w:rFonts w:eastAsia="Times New Roman"/>
          <w:sz w:val="24"/>
          <w:szCs w:val="24"/>
          <w:lang w:eastAsia="ru-RU"/>
        </w:rPr>
        <w:br/>
      </w:r>
      <w:r w:rsidRPr="004E64C8">
        <w:rPr>
          <w:rFonts w:eastAsia="Times New Roman"/>
          <w:sz w:val="24"/>
          <w:szCs w:val="24"/>
          <w:lang w:eastAsia="ru-RU"/>
        </w:rPr>
        <w:br/>
        <w:t>договор найма (договор поднайма) заключен на срок не менее года;</w:t>
      </w:r>
      <w:proofErr w:type="gramEnd"/>
      <w:r w:rsidRPr="004E64C8">
        <w:rPr>
          <w:rFonts w:eastAsia="Times New Roman"/>
          <w:sz w:val="24"/>
          <w:szCs w:val="24"/>
          <w:lang w:eastAsia="ru-RU"/>
        </w:rPr>
        <w:br/>
      </w:r>
      <w:r w:rsidRPr="004E64C8">
        <w:rPr>
          <w:rFonts w:eastAsia="Times New Roman"/>
          <w:sz w:val="24"/>
          <w:szCs w:val="24"/>
          <w:lang w:eastAsia="ru-RU"/>
        </w:rPr>
        <w:br/>
        <w:t>возникшее на основании договора найма ограничение (обременение) права собственности на жилое помещение зарегистрировано в порядке, установленном федеральным законодательством;</w:t>
      </w:r>
      <w:r w:rsidRPr="004E64C8">
        <w:rPr>
          <w:rFonts w:eastAsia="Times New Roman"/>
          <w:sz w:val="24"/>
          <w:szCs w:val="24"/>
          <w:lang w:eastAsia="ru-RU"/>
        </w:rPr>
        <w:br/>
      </w:r>
      <w:r w:rsidRPr="004E64C8">
        <w:rPr>
          <w:rFonts w:eastAsia="Times New Roman"/>
          <w:sz w:val="24"/>
          <w:szCs w:val="24"/>
          <w:lang w:eastAsia="ru-RU"/>
        </w:rPr>
        <w:br/>
        <w:t xml:space="preserve">наличие письменного согласия </w:t>
      </w:r>
      <w:proofErr w:type="spellStart"/>
      <w:r w:rsidRPr="004E64C8">
        <w:rPr>
          <w:rFonts w:eastAsia="Times New Roman"/>
          <w:sz w:val="24"/>
          <w:szCs w:val="24"/>
          <w:lang w:eastAsia="ru-RU"/>
        </w:rPr>
        <w:t>наймодателя</w:t>
      </w:r>
      <w:proofErr w:type="spellEnd"/>
      <w:r w:rsidRPr="004E64C8">
        <w:rPr>
          <w:rFonts w:eastAsia="Times New Roman"/>
          <w:sz w:val="24"/>
          <w:szCs w:val="24"/>
          <w:lang w:eastAsia="ru-RU"/>
        </w:rPr>
        <w:t xml:space="preserve"> жилого помещения, предоставленного по договору социального найма, на передачу жилого помещения или его части в поднаем (в случае, если одним из родителей ребенка заключен договор поднайма);</w:t>
      </w:r>
      <w:r w:rsidRPr="004E64C8">
        <w:rPr>
          <w:rFonts w:eastAsia="Times New Roman"/>
          <w:sz w:val="24"/>
          <w:szCs w:val="24"/>
          <w:lang w:eastAsia="ru-RU"/>
        </w:rPr>
        <w:br/>
      </w:r>
      <w:r w:rsidRPr="004E64C8">
        <w:rPr>
          <w:rFonts w:eastAsia="Times New Roman"/>
          <w:sz w:val="24"/>
          <w:szCs w:val="24"/>
          <w:lang w:eastAsia="ru-RU"/>
        </w:rPr>
        <w:br/>
        <w:t>выполнение нанимателем (поднанимателем) жилого помещения своих обязательств по договору найма (договору поднайма) в части ежемесячного внесения платы за жилое помещение, в том числе по оплате коммунальных услуг, если их оплата предусмотрена договором найма (договором поднайма).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ежемесячной денежной компенсации составляет 50 процентов ежемесячной платы по договору найма (договору поднайма) однокомнатной либо двухкомнатной квартиры в Ленинградской области.</w:t>
      </w:r>
      <w:r w:rsidRPr="004E64C8">
        <w:rPr>
          <w:rFonts w:eastAsia="Times New Roman"/>
          <w:sz w:val="24"/>
          <w:szCs w:val="24"/>
          <w:lang w:eastAsia="ru-RU"/>
        </w:rPr>
        <w:br/>
      </w:r>
      <w:r w:rsidRPr="004E64C8">
        <w:rPr>
          <w:rFonts w:eastAsia="Times New Roman"/>
          <w:sz w:val="24"/>
          <w:szCs w:val="24"/>
          <w:lang w:eastAsia="ru-RU"/>
        </w:rPr>
        <w:br/>
        <w:t xml:space="preserve">При этом размер ежемесячной денежной компенсации не может превышать 50 процентов величины среднего размера платы за однокомнатную квартиру, двухкомнатную квартиру в Ленинградской области, ежегодно устанавливаемого для целей настоящего Кодекса областным законом об областном бюджете Ленинградской области на очередной финансовый год и на плановый период на основании данных Управления Федеральной службы государственной статистики по </w:t>
      </w:r>
      <w:proofErr w:type="spellStart"/>
      <w:r w:rsidRPr="004E64C8">
        <w:rPr>
          <w:rFonts w:eastAsia="Times New Roman"/>
          <w:sz w:val="24"/>
          <w:szCs w:val="24"/>
          <w:lang w:eastAsia="ru-RU"/>
        </w:rPr>
        <w:t>г</w:t>
      </w:r>
      <w:proofErr w:type="gramStart"/>
      <w:r w:rsidRPr="004E64C8">
        <w:rPr>
          <w:rFonts w:eastAsia="Times New Roman"/>
          <w:sz w:val="24"/>
          <w:szCs w:val="24"/>
          <w:lang w:eastAsia="ru-RU"/>
        </w:rPr>
        <w:t>.С</w:t>
      </w:r>
      <w:proofErr w:type="gramEnd"/>
      <w:r w:rsidRPr="004E64C8">
        <w:rPr>
          <w:rFonts w:eastAsia="Times New Roman"/>
          <w:sz w:val="24"/>
          <w:szCs w:val="24"/>
          <w:lang w:eastAsia="ru-RU"/>
        </w:rPr>
        <w:t>анкт</w:t>
      </w:r>
      <w:proofErr w:type="spellEnd"/>
      <w:r w:rsidRPr="004E64C8">
        <w:rPr>
          <w:rFonts w:eastAsia="Times New Roman"/>
          <w:sz w:val="24"/>
          <w:szCs w:val="24"/>
          <w:lang w:eastAsia="ru-RU"/>
        </w:rPr>
        <w:t>-Петербургу и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Размер ежемесячной денежной компенсации определяется на дату обращения заявителя со всеми документами на период действия договора найма (договора поднайма). В случае заключения дополнительного соглашения к договору найма (договору поднайма) об изменении размера платы по соответствующему договору размер ежемесячной денежной компенсации подлежит перерасчету.</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2.8. Ежемесячная денежная компенсация на полноценное питание беременным женщинам, кормящим матерям, а также детям в возрасте до трех лет</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денежную компенсацию на полноценное питание беременным женщинам, кормящим матерям, а также детям в возрасте до трех лет (далее в настоящей </w:t>
      </w:r>
      <w:r w:rsidRPr="004E64C8">
        <w:rPr>
          <w:rFonts w:eastAsia="Times New Roman"/>
          <w:sz w:val="24"/>
          <w:szCs w:val="24"/>
          <w:lang w:eastAsia="ru-RU"/>
        </w:rPr>
        <w:lastRenderedPageBreak/>
        <w:t>статье - ежемесячная денежная компенсация) предоставляется по заключению врача: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беременным женщинам, состоящим на медицинском учете в медицинской организации в связи с беременностью, при сроке беременности не менее 12 недель;</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кормящим матерям в течение шести месяцев с момента родов при условии нахождения ребенка на грудном вскармливании либо детям в возрасте до двух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детям в возрасте от двух до трех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70"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Ежемесячная денежная компенсация не предоставляется либо ее предоставление прекращается в случае нахождения беременной женщины, кормящей матери и детей до трех лет на полном государственном обеспечении.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Ежемесячная денежная компенсация назначается: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беременным женщинам - с месяца подачи заявления со всеми необходимыми документами, но не ранее срока беременности 12 недель, до первого числа месяца, следующего за предполагаемой датой родов;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кормящим матерям - с месяца рождения ребенка, если обращение последовало не позднее шести месяцев со дня рождения ребенка, но не ранее дня прекращения назначенной в связи с беременностью выплаты ежемесячной денежной компенсации, до первого числа месяца, следующего за месяцем достижения ребенком возраста шести месяцев;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детям в возрасте до двух лет - с месяца рождения ребенка, если обращение последовало не позднее шести месяцев </w:t>
      </w:r>
      <w:proofErr w:type="gramStart"/>
      <w:r w:rsidRPr="004E64C8">
        <w:rPr>
          <w:rFonts w:eastAsia="Times New Roman"/>
          <w:sz w:val="24"/>
          <w:szCs w:val="24"/>
          <w:lang w:eastAsia="ru-RU"/>
        </w:rPr>
        <w:t>с даты рождения</w:t>
      </w:r>
      <w:proofErr w:type="gramEnd"/>
      <w:r w:rsidRPr="004E64C8">
        <w:rPr>
          <w:rFonts w:eastAsia="Times New Roman"/>
          <w:sz w:val="24"/>
          <w:szCs w:val="24"/>
          <w:lang w:eastAsia="ru-RU"/>
        </w:rPr>
        <w:t xml:space="preserve"> ребенка, но не ранее дня прекращения выплаты ежемесячной денежной компенсации кормящей матери, до первого числа месяца, следующего за месяцем достижения ребенком возраста двух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детям в возрасте до трех лет - с месяца, следующего за месяцем достижения ребенком возраста двух лет, но не ранее дня прекращения выплаты ежемесячной денежной компенсации детям в возрасте до двух лет, до первого числа месяца, следующего за месяцем достижения ребенком возраста трех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5. Если обращение за ежемесячной денежной компенсацией со всеми необходимыми документами последовало по истечении шести месяцев со дня рождения ребенка, по истечении шести месяцев с месяца, следующего за месяцем достижения ребенком возраста двух лет, ежемесячная денежная компенсация назначается с месяца, в котором подано заявление о назначении ежемесячной денежной компенсации.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3. Социальная поддержка многодетных семей и многодетных приемных семей (статьи 3.1 - 3.8)</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3.1. Меры социальной поддержки многодетных семей и многодетных приемных семей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Многодетные семьи и многодетные приемные семьи, в которых дети (в том числе приемные) и один или оба родителя являются гражданами Российской Федерации, проживающими на территории Ленинградской области, в дополнение к мерам социальной поддержки, указанным в </w:t>
      </w:r>
      <w:hyperlink r:id="rId71" w:history="1">
        <w:r w:rsidRPr="004E64C8">
          <w:rPr>
            <w:rFonts w:eastAsia="Times New Roman"/>
            <w:color w:val="0000FF"/>
            <w:sz w:val="24"/>
            <w:szCs w:val="24"/>
            <w:u w:val="single"/>
            <w:lang w:eastAsia="ru-RU"/>
          </w:rPr>
          <w:t>статье 2.1 настоящего Кодекса</w:t>
        </w:r>
      </w:hyperlink>
      <w:r w:rsidRPr="004E64C8">
        <w:rPr>
          <w:rFonts w:eastAsia="Times New Roman"/>
          <w:sz w:val="24"/>
          <w:szCs w:val="24"/>
          <w:lang w:eastAsia="ru-RU"/>
        </w:rPr>
        <w:t xml:space="preserve">,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ежемесячную денежную компенсацию части расходов на оплату жилого помещения и коммунальных услуг в соответствии со </w:t>
      </w:r>
      <w:hyperlink r:id="rId72" w:history="1">
        <w:r w:rsidRPr="004E64C8">
          <w:rPr>
            <w:rFonts w:eastAsia="Times New Roman"/>
            <w:color w:val="0000FF"/>
            <w:sz w:val="24"/>
            <w:szCs w:val="24"/>
            <w:u w:val="single"/>
            <w:lang w:eastAsia="ru-RU"/>
          </w:rPr>
          <w:t>статьей 3.2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денежную выплату на приобретение комплекта детской (подростковой) одежды для посещения школьных занятий и школьных письменных принадлежностей в соответствии со </w:t>
      </w:r>
      <w:hyperlink r:id="rId73" w:history="1">
        <w:r w:rsidRPr="004E64C8">
          <w:rPr>
            <w:rFonts w:eastAsia="Times New Roman"/>
            <w:color w:val="0000FF"/>
            <w:sz w:val="24"/>
            <w:szCs w:val="24"/>
            <w:u w:val="single"/>
            <w:lang w:eastAsia="ru-RU"/>
          </w:rPr>
          <w:t>статьей 3.3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в соответствии со </w:t>
      </w:r>
      <w:hyperlink r:id="rId74" w:history="1">
        <w:r w:rsidRPr="004E64C8">
          <w:rPr>
            <w:rFonts w:eastAsia="Times New Roman"/>
            <w:color w:val="0000FF"/>
            <w:sz w:val="24"/>
            <w:szCs w:val="24"/>
            <w:u w:val="single"/>
            <w:lang w:eastAsia="ru-RU"/>
          </w:rPr>
          <w:t>статьей 3.4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бесплатное обеспечение детей в возрасте до шести лет лекарственными препаратами и медицинскими изделиями в соответствии со </w:t>
      </w:r>
      <w:hyperlink r:id="rId75" w:history="1">
        <w:r w:rsidRPr="004E64C8">
          <w:rPr>
            <w:rFonts w:eastAsia="Times New Roman"/>
            <w:color w:val="0000FF"/>
            <w:sz w:val="24"/>
            <w:szCs w:val="24"/>
            <w:u w:val="single"/>
            <w:lang w:eastAsia="ru-RU"/>
          </w:rPr>
          <w:t>статьей 6.2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прием в первоочередном порядке детей в дошкольные образовательные организации;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обеспечение при наличии медицинских показаний в первоочередном порядке детей местами в оздоровительных образовательных организациях санаторного типа;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первоочередное оказание услуг детям и родителям в организациях социального обслуживания.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2. Многодетные семьи, в которых дети и один или оба родителя являются гражданами Российской Федерации, постоянно проживающими на территории Ленинградской области, также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материнский капитал в соответствии со </w:t>
      </w:r>
      <w:hyperlink r:id="rId76" w:history="1">
        <w:r w:rsidRPr="004E64C8">
          <w:rPr>
            <w:rFonts w:eastAsia="Times New Roman"/>
            <w:color w:val="0000FF"/>
            <w:sz w:val="24"/>
            <w:szCs w:val="24"/>
            <w:u w:val="single"/>
            <w:lang w:eastAsia="ru-RU"/>
          </w:rPr>
          <w:t>статьей 3.5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дополнительное единовременное пособие при рождении одновременно трех и более детей в соответствии со </w:t>
      </w:r>
      <w:hyperlink r:id="rId77" w:history="1">
        <w:r w:rsidRPr="004E64C8">
          <w:rPr>
            <w:rFonts w:eastAsia="Times New Roman"/>
            <w:color w:val="0000FF"/>
            <w:sz w:val="24"/>
            <w:szCs w:val="24"/>
            <w:u w:val="single"/>
            <w:lang w:eastAsia="ru-RU"/>
          </w:rPr>
          <w:t>статьей 3.6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обеспечение транспортным средством в соответствии со </w:t>
      </w:r>
      <w:hyperlink r:id="rId78" w:history="1">
        <w:r w:rsidRPr="004E64C8">
          <w:rPr>
            <w:rFonts w:eastAsia="Times New Roman"/>
            <w:color w:val="0000FF"/>
            <w:sz w:val="24"/>
            <w:szCs w:val="24"/>
            <w:u w:val="single"/>
            <w:lang w:eastAsia="ru-RU"/>
          </w:rPr>
          <w:t>статьей 3.7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единовременную денежную выплату на приобретение жилого помещения в соответствии со </w:t>
      </w:r>
      <w:hyperlink r:id="rId79" w:history="1">
        <w:r w:rsidRPr="004E64C8">
          <w:rPr>
            <w:rFonts w:eastAsia="Times New Roman"/>
            <w:color w:val="0000FF"/>
            <w:sz w:val="24"/>
            <w:szCs w:val="24"/>
            <w:u w:val="single"/>
            <w:lang w:eastAsia="ru-RU"/>
          </w:rPr>
          <w:t>статьей 3.8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Лица, являющиеся опекунами (попечителями) трех и более детей, совместно с ними проживающих на территории Ленинградской области, имеют право на меры социальной поддержки, предусмотренные </w:t>
      </w:r>
      <w:hyperlink r:id="rId80" w:history="1">
        <w:r w:rsidRPr="004E64C8">
          <w:rPr>
            <w:rFonts w:eastAsia="Times New Roman"/>
            <w:color w:val="0000FF"/>
            <w:sz w:val="24"/>
            <w:szCs w:val="24"/>
            <w:u w:val="single"/>
            <w:lang w:eastAsia="ru-RU"/>
          </w:rPr>
          <w:t>частью 1 настоящей статьи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Многодетные семьи и многодетные приемные семьи сохраняют право на получение мер социальной поддержки, указанных соответственно в </w:t>
      </w:r>
      <w:hyperlink r:id="rId81" w:history="1">
        <w:r w:rsidRPr="004E64C8">
          <w:rPr>
            <w:rFonts w:eastAsia="Times New Roman"/>
            <w:color w:val="0000FF"/>
            <w:sz w:val="24"/>
            <w:szCs w:val="24"/>
            <w:u w:val="single"/>
            <w:lang w:eastAsia="ru-RU"/>
          </w:rPr>
          <w:t>частях 1</w:t>
        </w:r>
      </w:hyperlink>
      <w:r w:rsidRPr="004E64C8">
        <w:rPr>
          <w:rFonts w:eastAsia="Times New Roman"/>
          <w:sz w:val="24"/>
          <w:szCs w:val="24"/>
          <w:lang w:eastAsia="ru-RU"/>
        </w:rPr>
        <w:t xml:space="preserve"> и </w:t>
      </w:r>
      <w:hyperlink r:id="rId82" w:history="1">
        <w:r w:rsidRPr="004E64C8">
          <w:rPr>
            <w:rFonts w:eastAsia="Times New Roman"/>
            <w:color w:val="0000FF"/>
            <w:sz w:val="24"/>
            <w:szCs w:val="24"/>
            <w:u w:val="single"/>
            <w:lang w:eastAsia="ru-RU"/>
          </w:rPr>
          <w:t>2 настоящей статьи</w:t>
        </w:r>
      </w:hyperlink>
      <w:r w:rsidRPr="004E64C8">
        <w:rPr>
          <w:rFonts w:eastAsia="Times New Roman"/>
          <w:sz w:val="24"/>
          <w:szCs w:val="24"/>
          <w:lang w:eastAsia="ru-RU"/>
        </w:rPr>
        <w:t>, в случае, если достигшие совершеннолетия дети обучаются по очной форме обучения, но не более достижения ими возраста 23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Реализация мер социальной поддержки многодетных семей и многодетных приемных семей осуществляется по предъявлении ими удостоверения многодетной семьи единого образца, установленного действующим законодательством.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3.2. Ежемесячная денежная компенсация части расходов на оплату жилого помещения и коммунальных услуг</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предоставляется семьям и лицам, указанным в </w:t>
      </w:r>
      <w:hyperlink r:id="rId83" w:history="1">
        <w:r w:rsidRPr="004E64C8">
          <w:rPr>
            <w:rFonts w:eastAsia="Times New Roman"/>
            <w:color w:val="0000FF"/>
            <w:sz w:val="24"/>
            <w:szCs w:val="24"/>
            <w:u w:val="single"/>
            <w:lang w:eastAsia="ru-RU"/>
          </w:rPr>
          <w:t>частях 1-3 статьи 3.1 настоящего Кодекса</w:t>
        </w:r>
      </w:hyperlink>
      <w:r w:rsidRPr="004E64C8">
        <w:rPr>
          <w:rFonts w:eastAsia="Times New Roman"/>
          <w:sz w:val="24"/>
          <w:szCs w:val="24"/>
          <w:lang w:eastAsia="ru-RU"/>
        </w:rPr>
        <w:t>, на каждого ребенка и одного неработающего родителя (опекуна, попечителя) указанных детей, осуществляющего уход за ними.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4"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3. Ежемесячная денежная компенсация предоставляется независимо от формы собственности жилого помещения и вида жилого фонда.</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3.3. Денежная выплата на приобретение комплекта детской (подростковой) одежды для посещения школьных занятий и школьных письменных принадлежностей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денежную выплату на приобретение комплекта детской (подростковой) одежды для посещения школьных занятий и школьных письменных принадлежностей предоставляется один раз в календарном году лицам, указанным в </w:t>
      </w:r>
      <w:hyperlink r:id="rId85" w:history="1">
        <w:r w:rsidRPr="004E64C8">
          <w:rPr>
            <w:rFonts w:eastAsia="Times New Roman"/>
            <w:color w:val="0000FF"/>
            <w:sz w:val="24"/>
            <w:szCs w:val="24"/>
            <w:u w:val="single"/>
            <w:lang w:eastAsia="ru-RU"/>
          </w:rPr>
          <w:t>частях 1-3 статьи 3.1 настоящего Кодекса</w:t>
        </w:r>
      </w:hyperlink>
      <w:r w:rsidRPr="004E64C8">
        <w:rPr>
          <w:rFonts w:eastAsia="Times New Roman"/>
          <w:sz w:val="24"/>
          <w:szCs w:val="24"/>
          <w:lang w:eastAsia="ru-RU"/>
        </w:rPr>
        <w:t>, на каждого из детей не старше 18 лет, обучающихся в общеобразовательных организациях.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денежной выплаты на приобретение комплекта детской (подростковой) одежды для посещения школьных занятий и школьных письменных принадлежностей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6"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3.4.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лицам, указанным в </w:t>
      </w:r>
      <w:hyperlink r:id="rId87" w:history="1">
        <w:r w:rsidRPr="004E64C8">
          <w:rPr>
            <w:rFonts w:eastAsia="Times New Roman"/>
            <w:color w:val="0000FF"/>
            <w:sz w:val="24"/>
            <w:szCs w:val="24"/>
            <w:u w:val="single"/>
            <w:lang w:eastAsia="ru-RU"/>
          </w:rPr>
          <w:t>частях 1-3 статьи 3.1 настоящего Кодекса</w:t>
        </w:r>
      </w:hyperlink>
      <w:r w:rsidRPr="004E64C8">
        <w:rPr>
          <w:rFonts w:eastAsia="Times New Roman"/>
          <w:sz w:val="24"/>
          <w:szCs w:val="24"/>
          <w:lang w:eastAsia="ru-RU"/>
        </w:rPr>
        <w:t>, на каждого из детей, обучающихся в общеобразовательных организациях.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предоставляется на основании единого социального проездного билета, который оформляется без оплаты стоимости.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3.5. Материнский капитал</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материнский капитал предоставляется: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матери, родившей третьего ребенка и последующих детей после 1 июля 2011 года (включительно);</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2) отцу, являющемуся единственным усыновителем третьего ребенка и последующих детей в возрасте до шести месяцев, если решение суда об усыновлении вступило в законную силу после 1 июля 2011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материнского капитала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88"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Не использованная на конец года часть материнского капитала ежегодно увеличивается (индексируется) в соответствии с </w:t>
      </w:r>
      <w:hyperlink r:id="rId89"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Право на предоставление материнского капитала возникает со дня рождения (усыновления) третьего ребенка или последующих детей и может быть реализовано не ранее чем по истечении года со дня рождения (усыновления) третьего ребенка или последующих детей, за исключением случаев, предусмотренных абзацем вторым настоящей части.</w:t>
      </w:r>
      <w:r w:rsidRPr="004E64C8">
        <w:rPr>
          <w:rFonts w:eastAsia="Times New Roman"/>
          <w:sz w:val="24"/>
          <w:szCs w:val="24"/>
          <w:lang w:eastAsia="ru-RU"/>
        </w:rPr>
        <w:br/>
      </w:r>
      <w:r w:rsidRPr="004E64C8">
        <w:rPr>
          <w:rFonts w:eastAsia="Times New Roman"/>
          <w:sz w:val="24"/>
          <w:szCs w:val="24"/>
          <w:lang w:eastAsia="ru-RU"/>
        </w:rPr>
        <w:br/>
        <w:t xml:space="preserve">Право на предоставление материнского капитала может быть реализовано со дня рождения (усыновления) третьего ребенка или последующих детей в случае необходимости использования средств (части средств) материнского капитала по направлениям, указанным в </w:t>
      </w:r>
      <w:hyperlink r:id="rId90" w:history="1">
        <w:r w:rsidRPr="004E64C8">
          <w:rPr>
            <w:rFonts w:eastAsia="Times New Roman"/>
            <w:color w:val="0000FF"/>
            <w:sz w:val="24"/>
            <w:szCs w:val="24"/>
            <w:u w:val="single"/>
            <w:lang w:eastAsia="ru-RU"/>
          </w:rPr>
          <w:t>пунктах 3</w:t>
        </w:r>
      </w:hyperlink>
      <w:r w:rsidRPr="004E64C8">
        <w:rPr>
          <w:rFonts w:eastAsia="Times New Roman"/>
          <w:sz w:val="24"/>
          <w:szCs w:val="24"/>
          <w:lang w:eastAsia="ru-RU"/>
        </w:rPr>
        <w:t xml:space="preserve"> и </w:t>
      </w:r>
      <w:hyperlink r:id="rId91" w:history="1">
        <w:r w:rsidRPr="004E64C8">
          <w:rPr>
            <w:rFonts w:eastAsia="Times New Roman"/>
            <w:color w:val="0000FF"/>
            <w:sz w:val="24"/>
            <w:szCs w:val="24"/>
            <w:u w:val="single"/>
            <w:lang w:eastAsia="ru-RU"/>
          </w:rPr>
          <w:t>4 части 5 настоящей статьи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Распоряжение средствами (частью средств) материнского капитала осуществляется в целях: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улучшения жилищных условий на территории Ленинградской области, включая ремонт, газификацию жилого помещения (домовладения), приобретение земельных участков, в том числе для ведения садоводства, огородничества, дачного хозяйства;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получения ребенком (детьми) образования (образовательных услуг);</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получения ребенком (детьми) медицинских услуг, оказываемых сверх услуг, предусмотренных </w:t>
      </w:r>
      <w:hyperlink r:id="rId92" w:history="1">
        <w:r w:rsidRPr="004E64C8">
          <w:rPr>
            <w:rFonts w:eastAsia="Times New Roman"/>
            <w:color w:val="0000FF"/>
            <w:sz w:val="24"/>
            <w:szCs w:val="24"/>
            <w:u w:val="single"/>
            <w:lang w:eastAsia="ru-RU"/>
          </w:rPr>
          <w:t>Федеральным законом от 29 ноября 2010 года N 326-ФЗ "Об обязательном медицинском страховании в Российской Федерации"</w:t>
        </w:r>
      </w:hyperlink>
      <w:r w:rsidRPr="004E64C8">
        <w:rPr>
          <w:rFonts w:eastAsia="Times New Roman"/>
          <w:sz w:val="24"/>
          <w:szCs w:val="24"/>
          <w:lang w:eastAsia="ru-RU"/>
        </w:rPr>
        <w:t>, в том числе приобретение дорогостоящих лекарственных препаратов для медицинского применения;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лечения, реабилитации 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ребенка-инвалида;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приобретения транспортного средства лицами, указанными в </w:t>
      </w:r>
      <w:hyperlink r:id="rId93"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имеющими ребенка-инвалида либо пять и более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6. Распоряжение средствами (частью средств) материнского капитала может осуществляться одновременно по нескольким направлениям, предусмотренным </w:t>
      </w:r>
      <w:hyperlink r:id="rId94" w:history="1">
        <w:r w:rsidRPr="004E64C8">
          <w:rPr>
            <w:rFonts w:eastAsia="Times New Roman"/>
            <w:color w:val="0000FF"/>
            <w:sz w:val="24"/>
            <w:szCs w:val="24"/>
            <w:u w:val="single"/>
            <w:lang w:eastAsia="ru-RU"/>
          </w:rPr>
          <w:t>частью 5 настоящей статьи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В случае</w:t>
      </w:r>
      <w:proofErr w:type="gramStart"/>
      <w:r w:rsidRPr="004E64C8">
        <w:rPr>
          <w:rFonts w:eastAsia="Times New Roman"/>
          <w:sz w:val="24"/>
          <w:szCs w:val="24"/>
          <w:lang w:eastAsia="ru-RU"/>
        </w:rPr>
        <w:t>,</w:t>
      </w:r>
      <w:proofErr w:type="gramEnd"/>
      <w:r w:rsidRPr="004E64C8">
        <w:rPr>
          <w:rFonts w:eastAsia="Times New Roman"/>
          <w:sz w:val="24"/>
          <w:szCs w:val="24"/>
          <w:lang w:eastAsia="ru-RU"/>
        </w:rPr>
        <w:t xml:space="preserve"> если лица, указанные в </w:t>
      </w:r>
      <w:hyperlink r:id="rId95"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частично распорядившиеся материнским капиталом, выехали на постоянное место жительства за пределы территории Ленинградской области, за ними сохраняется право распоряжения оставшейся частью материнского капитала.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8. Право на материнский капитал не предоставляется лицам, указанным в </w:t>
      </w:r>
      <w:hyperlink r:id="rId96"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xml:space="preserve">, в случае, если на момент обращения за распоряжением материнским капиталом в Ленинградской области они подтвердили свое право на распоряжение материнским капиталом </w:t>
      </w:r>
      <w:proofErr w:type="gramStart"/>
      <w:r w:rsidRPr="004E64C8">
        <w:rPr>
          <w:rFonts w:eastAsia="Times New Roman"/>
          <w:sz w:val="24"/>
          <w:szCs w:val="24"/>
          <w:lang w:eastAsia="ru-RU"/>
        </w:rPr>
        <w:t>в</w:t>
      </w:r>
      <w:proofErr w:type="gramEnd"/>
      <w:r w:rsidRPr="004E64C8">
        <w:rPr>
          <w:rFonts w:eastAsia="Times New Roman"/>
          <w:sz w:val="24"/>
          <w:szCs w:val="24"/>
          <w:lang w:eastAsia="ru-RU"/>
        </w:rPr>
        <w:t xml:space="preserve"> </w:t>
      </w:r>
      <w:proofErr w:type="gramStart"/>
      <w:r w:rsidRPr="004E64C8">
        <w:rPr>
          <w:rFonts w:eastAsia="Times New Roman"/>
          <w:sz w:val="24"/>
          <w:szCs w:val="24"/>
          <w:lang w:eastAsia="ru-RU"/>
        </w:rPr>
        <w:t>другом</w:t>
      </w:r>
      <w:proofErr w:type="gramEnd"/>
      <w:r w:rsidRPr="004E64C8">
        <w:rPr>
          <w:rFonts w:eastAsia="Times New Roman"/>
          <w:sz w:val="24"/>
          <w:szCs w:val="24"/>
          <w:lang w:eastAsia="ru-RU"/>
        </w:rPr>
        <w:t xml:space="preserve"> субъекте Российской Федерации по прежнему месту жительства.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9. Право лица, указанного в </w:t>
      </w:r>
      <w:hyperlink r:id="rId97"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на распоряжение материнским капиталом прекращается в следующих случаях: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смерть лица;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признание лица безвестно отсутствующим;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3) объявление лица умершим;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признание лица </w:t>
      </w:r>
      <w:proofErr w:type="gramStart"/>
      <w:r w:rsidRPr="004E64C8">
        <w:rPr>
          <w:rFonts w:eastAsia="Times New Roman"/>
          <w:sz w:val="24"/>
          <w:szCs w:val="24"/>
          <w:lang w:eastAsia="ru-RU"/>
        </w:rPr>
        <w:t>недееспособным</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лишение лица родительских прав в отношении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совершение лицом в отношении ребенка умышленного преступления, относящегося к преступлениям против личности;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отмена усыновления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10. В случае прекращения у лица, указанного в </w:t>
      </w:r>
      <w:hyperlink r:id="rId98"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права на распоряжение материнским капиталом соответствующее право возникает в равных долях у всех проживающих на территории Ленинградской области детей из семьи ребенка (детей), в связи с рождением которого (которых) возникло право на предоставление материнского капитала.</w:t>
      </w:r>
      <w:r w:rsidRPr="004E64C8">
        <w:rPr>
          <w:rFonts w:eastAsia="Times New Roman"/>
          <w:sz w:val="24"/>
          <w:szCs w:val="24"/>
          <w:lang w:eastAsia="ru-RU"/>
        </w:rPr>
        <w:br/>
      </w:r>
      <w:r w:rsidRPr="004E64C8">
        <w:rPr>
          <w:rFonts w:eastAsia="Times New Roman"/>
          <w:sz w:val="24"/>
          <w:szCs w:val="24"/>
          <w:lang w:eastAsia="ru-RU"/>
        </w:rPr>
        <w:br/>
        <w:t xml:space="preserve">Право на распоряжение материнским капиталом прекращается по достижении ребенком, в </w:t>
      </w:r>
      <w:r w:rsidRPr="004E64C8">
        <w:rPr>
          <w:rFonts w:eastAsia="Times New Roman"/>
          <w:sz w:val="24"/>
          <w:szCs w:val="24"/>
          <w:lang w:eastAsia="ru-RU"/>
        </w:rPr>
        <w:lastRenderedPageBreak/>
        <w:t>связи с рождением которого возникло право на материнский капитал, возраста 23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11. Распоряжение средствами материнского капитала, предусмотренное </w:t>
      </w:r>
      <w:hyperlink r:id="rId99" w:history="1">
        <w:r w:rsidRPr="004E64C8">
          <w:rPr>
            <w:rFonts w:eastAsia="Times New Roman"/>
            <w:color w:val="0000FF"/>
            <w:sz w:val="24"/>
            <w:szCs w:val="24"/>
            <w:u w:val="single"/>
            <w:lang w:eastAsia="ru-RU"/>
          </w:rPr>
          <w:t>частью 10 настоящей статьи</w:t>
        </w:r>
      </w:hyperlink>
      <w:r w:rsidRPr="004E64C8">
        <w:rPr>
          <w:rFonts w:eastAsia="Times New Roman"/>
          <w:sz w:val="24"/>
          <w:szCs w:val="24"/>
          <w:lang w:eastAsia="ru-RU"/>
        </w:rPr>
        <w:t>, осуществляется законными представителями ребенка (детей) с предварительного разрешения органа опеки и попечительства или самим ребенком (детьми) при приобретении им (ими) дееспособности в полном объеме до достижения им (ими) совершеннолетия либо по достижении совершеннолетия.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12. Право на распоряжение материнским капиталом, возникшее в соответствии с </w:t>
      </w:r>
      <w:hyperlink r:id="rId100" w:history="1">
        <w:r w:rsidRPr="004E64C8">
          <w:rPr>
            <w:rFonts w:eastAsia="Times New Roman"/>
            <w:color w:val="0000FF"/>
            <w:sz w:val="24"/>
            <w:szCs w:val="24"/>
            <w:u w:val="single"/>
            <w:lang w:eastAsia="ru-RU"/>
          </w:rPr>
          <w:t>частью 10 настоящей статьи</w:t>
        </w:r>
      </w:hyperlink>
      <w:r w:rsidRPr="004E64C8">
        <w:rPr>
          <w:rFonts w:eastAsia="Times New Roman"/>
          <w:sz w:val="24"/>
          <w:szCs w:val="24"/>
          <w:lang w:eastAsia="ru-RU"/>
        </w:rPr>
        <w:t>, прекращается в случае смерти ребенка либо в случае объявления его умершим, признания его безвестно отсутствующим.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13. Материнский капитал предоставляется семьям независимо от получения ими материнского (семейного) капитала, предоставляемого в соответствии с </w:t>
      </w:r>
      <w:hyperlink r:id="rId101" w:history="1">
        <w:r w:rsidRPr="004E64C8">
          <w:rPr>
            <w:rFonts w:eastAsia="Times New Roman"/>
            <w:color w:val="0000FF"/>
            <w:sz w:val="24"/>
            <w:szCs w:val="24"/>
            <w:u w:val="single"/>
            <w:lang w:eastAsia="ru-RU"/>
          </w:rPr>
          <w:t>Федеральным законом от 29 декабря 2006 года N 256-ФЗ "О дополнительных мерах государственной поддержки семей, имеющих детей"</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3.6. Дополнительное единовременное пособие при рождении одновременно трех и более детей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дополнительное единовременное пособие при рождении одновременно трех и более детей (далее в настоящей статье - дополнительное единовременное пособие) предоставляется многодетной семье при рождении одновременно трех и более детей одной матерью на каждого рожденного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дополнительного единовременного пособия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02"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Дополнительное единовременное пособие предоставляется, если обращение за ним последовало не позднее шести месяцев со дня рождения одновременно трех и более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Дополнительное единовременное пособие предоставляется семьям независимо от получения ими мер социальной поддержки, предусмотренных нормативными правовыми актами Российской Федерации и настоящим Кодексом.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3.7. Обеспечение многодетных семей транспортным средством</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1. Право на обеспечение транспортным средством предоставляется многодетной семье, соответствующей следующим требованиям: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семья имеет семь и более несовершеннолетних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один или оба родителя постоянно проживают в Ленинградской области не менее пяти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один или оба родителя отмечены за достойное воспитание детей в установленном порядке органами государственной власти Российской Федерации, органами государственной власти Ленинградской области или органами местного самоуправления муниципальных образований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наличие у одного из совершеннолетних членов семьи водительского удостоверения;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отсутствие фактов привлечения в течение года, предшествующего дню обращения семьи за обеспечением транспортным средством, членов этой семьи к административной ответственности за совершение административных правонарушений, в том числе в области дорожного движения;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отсутствие на дату обращения за обеспечением транспортным средством у родителя (родителей) неснятой (непогашенной) судимости.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Многодетные семьи, имеющие право на обеспечение транспортным средством, бесплатно обеспечиваются пассажирским микроавтобусом с числом посадочных мест до восьми включительно, произведенным на территории Российской Федерации.</w:t>
      </w:r>
      <w:r w:rsidRPr="004E64C8">
        <w:rPr>
          <w:rFonts w:eastAsia="Times New Roman"/>
          <w:sz w:val="24"/>
          <w:szCs w:val="24"/>
          <w:lang w:eastAsia="ru-RU"/>
        </w:rPr>
        <w:br/>
      </w:r>
      <w:r w:rsidRPr="004E64C8">
        <w:rPr>
          <w:rFonts w:eastAsia="Times New Roman"/>
          <w:sz w:val="24"/>
          <w:szCs w:val="24"/>
          <w:lang w:eastAsia="ru-RU"/>
        </w:rPr>
        <w:br/>
        <w:t>Объем средств на обеспечение многодетной семьи транспортным средством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Право многодетной семьи на обеспечение транспортным средством определяется на дату подачи заявления на обеспечение транспортным средством.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Обеспечение транспортным средством осуществляется в течение одного года со дня возникновения у многодетной семьи права на получение данной меры социальной поддержки.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Транспортное средство предоставляется многодетной семье однократно.</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3.8. Единовременная денежная выплата на приобретение жилого помещения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единовременную денежную выплату на приобретение жилого помещения (далее в настоящей статье - единовременная денежная выплата) предоставляется многодетной семье, соответствующей следующим требованиям: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семья имеет трех и более детей, рожденных одновременно одной матерью;</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на день обращения за предоставлением единовременной денежной выплаты один или оба родителя постоянно проживают в Ленинградской области не менее 12 месяцев до дня одновременного рождения в семье трех и более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единовременной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03"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Право на единовременную денежную выплату реализуется путем направления средств областного бюджета Ленинградской области на приобретение в общую долевую собственность членов многодетной семьи жилого помещения, отвечающего следующим требованиям: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жилое помещение находится на территории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жилое помещение пригодно для постоянного проживания и отвечает установленным санитарным нормам и техническим требованиям к жилым помещениям;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жилое помещение свободно от обременений, в том числе от ареста, залога.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Право на единовременную денежную выплату подтверждается сертификатом, который выдается, если обращение за ним последовало не позднее 12 месяцев со дня одновременного рождения трех и более детей.</w:t>
      </w:r>
      <w:r w:rsidRPr="004E64C8">
        <w:rPr>
          <w:rFonts w:eastAsia="Times New Roman"/>
          <w:sz w:val="24"/>
          <w:szCs w:val="24"/>
          <w:lang w:eastAsia="ru-RU"/>
        </w:rPr>
        <w:br/>
      </w:r>
      <w:r w:rsidRPr="004E64C8">
        <w:rPr>
          <w:rFonts w:eastAsia="Times New Roman"/>
          <w:sz w:val="24"/>
          <w:szCs w:val="24"/>
          <w:lang w:eastAsia="ru-RU"/>
        </w:rPr>
        <w:br/>
        <w:t>Срок действия сертификата - три года со дня его выдачи.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Реализация права лица, указанного в </w:t>
      </w:r>
      <w:hyperlink r:id="rId104" w:history="1">
        <w:r w:rsidRPr="004E64C8">
          <w:rPr>
            <w:rFonts w:eastAsia="Times New Roman"/>
            <w:color w:val="0000FF"/>
            <w:sz w:val="24"/>
            <w:szCs w:val="24"/>
            <w:u w:val="single"/>
            <w:lang w:eastAsia="ru-RU"/>
          </w:rPr>
          <w:t>части 1 статьи 1.6 настоящего Кодекса</w:t>
        </w:r>
      </w:hyperlink>
      <w:r w:rsidRPr="004E64C8">
        <w:rPr>
          <w:rFonts w:eastAsia="Times New Roman"/>
          <w:sz w:val="24"/>
          <w:szCs w:val="24"/>
          <w:lang w:eastAsia="ru-RU"/>
        </w:rPr>
        <w:t>, на единовременную денежную выплату прекращается в следующих случаях: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смерть лица;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2) признание лица безвестно отсутствующим;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3) объявление лица умершим;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признание лица частично </w:t>
      </w:r>
      <w:proofErr w:type="gramStart"/>
      <w:r w:rsidRPr="004E64C8">
        <w:rPr>
          <w:rFonts w:eastAsia="Times New Roman"/>
          <w:sz w:val="24"/>
          <w:szCs w:val="24"/>
          <w:lang w:eastAsia="ru-RU"/>
        </w:rPr>
        <w:t>недееспособным</w:t>
      </w:r>
      <w:proofErr w:type="gramEnd"/>
      <w:r w:rsidRPr="004E64C8">
        <w:rPr>
          <w:rFonts w:eastAsia="Times New Roman"/>
          <w:sz w:val="24"/>
          <w:szCs w:val="24"/>
          <w:lang w:eastAsia="ru-RU"/>
        </w:rPr>
        <w:t xml:space="preserve"> или недееспособным;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ограничение или лишение лица родительских прав в отношении ребенка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совершение лицом в отношении ребенка умышленного преступления, относящегося к преступлениям против личности;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отмена усыновления ребенка.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При наступлении случаев, указанных в </w:t>
      </w:r>
      <w:hyperlink r:id="rId105" w:history="1">
        <w:r w:rsidRPr="004E64C8">
          <w:rPr>
            <w:rFonts w:eastAsia="Times New Roman"/>
            <w:color w:val="0000FF"/>
            <w:sz w:val="24"/>
            <w:szCs w:val="24"/>
            <w:u w:val="single"/>
            <w:lang w:eastAsia="ru-RU"/>
          </w:rPr>
          <w:t>части 5 настоящей статьи</w:t>
        </w:r>
      </w:hyperlink>
      <w:r w:rsidRPr="004E64C8">
        <w:rPr>
          <w:rFonts w:eastAsia="Times New Roman"/>
          <w:sz w:val="24"/>
          <w:szCs w:val="24"/>
          <w:lang w:eastAsia="ru-RU"/>
        </w:rPr>
        <w:t>, право на единовременную денежную выплату возникает в равных долях у детей из многодетной семьи, в которой рождены одновременно одной матерью трое и более детей.</w:t>
      </w:r>
      <w:r w:rsidRPr="004E64C8">
        <w:rPr>
          <w:rFonts w:eastAsia="Times New Roman"/>
          <w:sz w:val="24"/>
          <w:szCs w:val="24"/>
          <w:lang w:eastAsia="ru-RU"/>
        </w:rPr>
        <w:br/>
      </w:r>
      <w:r w:rsidRPr="004E64C8">
        <w:rPr>
          <w:rFonts w:eastAsia="Times New Roman"/>
          <w:sz w:val="24"/>
          <w:szCs w:val="24"/>
          <w:lang w:eastAsia="ru-RU"/>
        </w:rPr>
        <w:br/>
        <w:t>Право детей, указанных в абзаце первом настоящей части, реализуется законным представителем детей из этой семьи с предварительного разрешения органа опеки и попечительства.</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 xml:space="preserve">Глава 4. </w:t>
      </w:r>
      <w:proofErr w:type="gramStart"/>
      <w:r w:rsidRPr="004E64C8">
        <w:rPr>
          <w:rFonts w:eastAsia="Times New Roman"/>
          <w:b/>
          <w:bCs/>
          <w:sz w:val="27"/>
          <w:szCs w:val="27"/>
          <w:lang w:eastAsia="ru-RU"/>
        </w:rPr>
        <w:t>Социальная поддержка обучающихся в образовательных организациях Ленинградской области (статьи 4.1 - 4.3)</w:t>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 xml:space="preserve">Статья 4.1. </w:t>
      </w:r>
      <w:proofErr w:type="gramStart"/>
      <w:r w:rsidRPr="004E64C8">
        <w:rPr>
          <w:rFonts w:eastAsia="Times New Roman"/>
          <w:b/>
          <w:bCs/>
          <w:sz w:val="24"/>
          <w:szCs w:val="24"/>
          <w:lang w:eastAsia="ru-RU"/>
        </w:rPr>
        <w:t>Меры социальной поддержки обучающихся в образовательных организациях Ленинградской области</w:t>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Обучающиеся из числа граждан Российской Федерации, проживающих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обеспечение питанием в образовательных организациях Ленинградской области в соответствии со </w:t>
      </w:r>
      <w:hyperlink r:id="rId106" w:history="1">
        <w:r w:rsidRPr="004E64C8">
          <w:rPr>
            <w:rFonts w:eastAsia="Times New Roman"/>
            <w:color w:val="0000FF"/>
            <w:sz w:val="24"/>
            <w:szCs w:val="24"/>
            <w:u w:val="single"/>
            <w:lang w:eastAsia="ru-RU"/>
          </w:rPr>
          <w:t>статьей 4.2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денежную компенсацию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в соответствии со </w:t>
      </w:r>
      <w:hyperlink r:id="rId107" w:history="1">
        <w:r w:rsidRPr="004E64C8">
          <w:rPr>
            <w:rFonts w:eastAsia="Times New Roman"/>
            <w:color w:val="0000FF"/>
            <w:sz w:val="24"/>
            <w:szCs w:val="24"/>
            <w:u w:val="single"/>
            <w:lang w:eastAsia="ru-RU"/>
          </w:rPr>
          <w:t>статьей 4.3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2.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8231D3" w:rsidRDefault="004E64C8" w:rsidP="004E64C8">
      <w:pPr>
        <w:spacing w:before="100" w:beforeAutospacing="1" w:after="100" w:afterAutospacing="1" w:line="240" w:lineRule="auto"/>
        <w:outlineLvl w:val="3"/>
        <w:rPr>
          <w:rFonts w:eastAsia="Times New Roman"/>
          <w:b/>
          <w:bCs/>
          <w:sz w:val="24"/>
          <w:szCs w:val="24"/>
          <w:highlight w:val="cyan"/>
          <w:lang w:eastAsia="ru-RU"/>
        </w:rPr>
      </w:pPr>
      <w:r w:rsidRPr="008231D3">
        <w:rPr>
          <w:rFonts w:eastAsia="Times New Roman"/>
          <w:b/>
          <w:bCs/>
          <w:sz w:val="24"/>
          <w:szCs w:val="24"/>
          <w:highlight w:val="cyan"/>
          <w:lang w:eastAsia="ru-RU"/>
        </w:rPr>
        <w:t>Статья 4.2. Обеспечение питанием в образовательных организациях Ленинградской области</w:t>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 xml:space="preserve">1. </w:t>
      </w:r>
      <w:proofErr w:type="gramStart"/>
      <w:r w:rsidRPr="008231D3">
        <w:rPr>
          <w:rFonts w:eastAsia="Times New Roman"/>
          <w:sz w:val="24"/>
          <w:szCs w:val="24"/>
          <w:highlight w:val="cyan"/>
          <w:lang w:eastAsia="ru-RU"/>
        </w:rPr>
        <w:t>Бесплатное питание предоставляется в государственных образовательных организациях Ленинградской области, муниципальных образовательных организациях Ленинградской области, реализующих основные общеобразовательные программы, в частных образовательных организациях, имеющих государственную аккредитацию по основным общеобразовательным программам, расположенных на территории Ленинградской области, по программам профессионального обучения квалифицированных рабочих и служащих в государственных профессиональных образовательных организациях Ленинградской области, по программам профессионального обучения квалифицированных рабочих и служащих в государственных образовательных</w:t>
      </w:r>
      <w:proofErr w:type="gramEnd"/>
      <w:r w:rsidRPr="008231D3">
        <w:rPr>
          <w:rFonts w:eastAsia="Times New Roman"/>
          <w:sz w:val="24"/>
          <w:szCs w:val="24"/>
          <w:highlight w:val="cyan"/>
          <w:lang w:eastAsia="ru-RU"/>
        </w:rPr>
        <w:t xml:space="preserve"> организациях высшего образования Ленинградской области </w:t>
      </w:r>
      <w:proofErr w:type="gramStart"/>
      <w:r w:rsidRPr="008231D3">
        <w:rPr>
          <w:rFonts w:eastAsia="Times New Roman"/>
          <w:sz w:val="24"/>
          <w:szCs w:val="24"/>
          <w:highlight w:val="cyan"/>
          <w:lang w:eastAsia="ru-RU"/>
        </w:rPr>
        <w:t>обучающимся</w:t>
      </w:r>
      <w:proofErr w:type="gramEnd"/>
      <w:r w:rsidRPr="008231D3">
        <w:rPr>
          <w:rFonts w:eastAsia="Times New Roman"/>
          <w:sz w:val="24"/>
          <w:szCs w:val="24"/>
          <w:highlight w:val="cyan"/>
          <w:lang w:eastAsia="ru-RU"/>
        </w:rPr>
        <w:t>:</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 xml:space="preserve">1) </w:t>
      </w:r>
      <w:proofErr w:type="gramStart"/>
      <w:r w:rsidRPr="008231D3">
        <w:rPr>
          <w:rFonts w:eastAsia="Times New Roman"/>
          <w:sz w:val="24"/>
          <w:szCs w:val="24"/>
          <w:highlight w:val="cyan"/>
          <w:lang w:eastAsia="ru-RU"/>
        </w:rPr>
        <w:t>состоящим</w:t>
      </w:r>
      <w:proofErr w:type="gramEnd"/>
      <w:r w:rsidRPr="008231D3">
        <w:rPr>
          <w:rFonts w:eastAsia="Times New Roman"/>
          <w:sz w:val="24"/>
          <w:szCs w:val="24"/>
          <w:highlight w:val="cyan"/>
          <w:lang w:eastAsia="ru-RU"/>
        </w:rPr>
        <w:t xml:space="preserve"> на учете в противотуберкулезном диспансере;</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 xml:space="preserve">2) один из родителей (оба родителя) которых погиб (погибли) при выполнении служебных обязанностей в качестве военнослужащего, гражданина, призванного на военные сборы, лица рядового, начальствующего состава органов внутренних дел Российской Федерации, Государственной противопожарной службы, органов по </w:t>
      </w:r>
      <w:proofErr w:type="gramStart"/>
      <w:r w:rsidRPr="008231D3">
        <w:rPr>
          <w:rFonts w:eastAsia="Times New Roman"/>
          <w:sz w:val="24"/>
          <w:szCs w:val="24"/>
          <w:highlight w:val="cyan"/>
          <w:lang w:eastAsia="ru-RU"/>
        </w:rPr>
        <w:t>контролю за</w:t>
      </w:r>
      <w:proofErr w:type="gramEnd"/>
      <w:r w:rsidRPr="008231D3">
        <w:rPr>
          <w:rFonts w:eastAsia="Times New Roman"/>
          <w:sz w:val="24"/>
          <w:szCs w:val="24"/>
          <w:highlight w:val="cyan"/>
          <w:lang w:eastAsia="ru-RU"/>
        </w:rPr>
        <w:t xml:space="preserve"> оборотом наркотических средств и психотропных веществ, сотрудника учреждений и органов уголовно-исполнительной системы;</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 xml:space="preserve">3) детям, относящимся к категории детей, находящихся в трудной жизненной ситуации, в соответствии с </w:t>
      </w:r>
      <w:hyperlink r:id="rId108" w:history="1">
        <w:r w:rsidRPr="008231D3">
          <w:rPr>
            <w:rFonts w:eastAsia="Times New Roman"/>
            <w:color w:val="0000FF"/>
            <w:sz w:val="24"/>
            <w:szCs w:val="24"/>
            <w:highlight w:val="cyan"/>
            <w:u w:val="single"/>
            <w:lang w:eastAsia="ru-RU"/>
          </w:rPr>
          <w:t>Федеральным законом от 24 июля 1998 года N 124-ФЗ "Об основных гарантиях прав ребенка в Российской Федерации"</w:t>
        </w:r>
      </w:hyperlink>
      <w:r w:rsidRPr="008231D3">
        <w:rPr>
          <w:rFonts w:eastAsia="Times New Roman"/>
          <w:sz w:val="24"/>
          <w:szCs w:val="24"/>
          <w:highlight w:val="cyan"/>
          <w:lang w:eastAsia="ru-RU"/>
        </w:rPr>
        <w:t>;</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4) усыновленным детям;</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5) лицам с ограниченными возможностями здоровья;</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t xml:space="preserve">6) детям из приемных семей, отвечающих критериям нуждаемости, установленным </w:t>
      </w:r>
      <w:hyperlink r:id="rId109" w:history="1">
        <w:r w:rsidRPr="008231D3">
          <w:rPr>
            <w:rFonts w:eastAsia="Times New Roman"/>
            <w:color w:val="0000FF"/>
            <w:sz w:val="24"/>
            <w:szCs w:val="24"/>
            <w:highlight w:val="cyan"/>
            <w:u w:val="single"/>
            <w:lang w:eastAsia="ru-RU"/>
          </w:rPr>
          <w:t>частью 5 статьи 1.7 настоящего Кодекса</w:t>
        </w:r>
      </w:hyperlink>
      <w:r w:rsidRPr="008231D3">
        <w:rPr>
          <w:rFonts w:eastAsia="Times New Roman"/>
          <w:sz w:val="24"/>
          <w:szCs w:val="24"/>
          <w:highlight w:val="cyan"/>
          <w:lang w:eastAsia="ru-RU"/>
        </w:rPr>
        <w:t>;</w:t>
      </w:r>
      <w:r w:rsidRPr="008231D3">
        <w:rPr>
          <w:rFonts w:eastAsia="Times New Roman"/>
          <w:sz w:val="24"/>
          <w:szCs w:val="24"/>
          <w:highlight w:val="cyan"/>
          <w:lang w:eastAsia="ru-RU"/>
        </w:rPr>
        <w:br/>
      </w:r>
    </w:p>
    <w:p w:rsidR="004E64C8" w:rsidRPr="008231D3" w:rsidRDefault="004E64C8" w:rsidP="004E64C8">
      <w:pPr>
        <w:spacing w:before="100" w:beforeAutospacing="1" w:after="100" w:afterAutospacing="1" w:line="240" w:lineRule="auto"/>
        <w:rPr>
          <w:rFonts w:eastAsia="Times New Roman"/>
          <w:sz w:val="24"/>
          <w:szCs w:val="24"/>
          <w:highlight w:val="cyan"/>
          <w:lang w:eastAsia="ru-RU"/>
        </w:rPr>
      </w:pPr>
      <w:r w:rsidRPr="008231D3">
        <w:rPr>
          <w:rFonts w:eastAsia="Times New Roman"/>
          <w:sz w:val="24"/>
          <w:szCs w:val="24"/>
          <w:highlight w:val="cyan"/>
          <w:lang w:eastAsia="ru-RU"/>
        </w:rPr>
        <w:lastRenderedPageBreak/>
        <w:t xml:space="preserve">7) детям из многодетных семей, отвечающих критериям нуждаемости, установленным </w:t>
      </w:r>
      <w:hyperlink r:id="rId110" w:history="1">
        <w:r w:rsidRPr="008231D3">
          <w:rPr>
            <w:rFonts w:eastAsia="Times New Roman"/>
            <w:color w:val="0000FF"/>
            <w:sz w:val="24"/>
            <w:szCs w:val="24"/>
            <w:highlight w:val="cyan"/>
            <w:u w:val="single"/>
            <w:lang w:eastAsia="ru-RU"/>
          </w:rPr>
          <w:t>частью 5 статьи 1.7 настоящего Кодекса</w:t>
        </w:r>
      </w:hyperlink>
      <w:r w:rsidRPr="008231D3">
        <w:rPr>
          <w:rFonts w:eastAsia="Times New Roman"/>
          <w:sz w:val="24"/>
          <w:szCs w:val="24"/>
          <w:highlight w:val="cyan"/>
          <w:lang w:eastAsia="ru-RU"/>
        </w:rPr>
        <w:t>;</w:t>
      </w:r>
      <w:r w:rsidRPr="008231D3">
        <w:rPr>
          <w:rFonts w:eastAsia="Times New Roman"/>
          <w:sz w:val="24"/>
          <w:szCs w:val="24"/>
          <w:highlight w:val="cyan"/>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8231D3">
        <w:rPr>
          <w:rFonts w:eastAsia="Times New Roman"/>
          <w:sz w:val="24"/>
          <w:szCs w:val="24"/>
          <w:highlight w:val="cyan"/>
          <w:lang w:eastAsia="ru-RU"/>
        </w:rPr>
        <w:t xml:space="preserve">8) детям из семей, отвечающих критериям нуждаемости, установленным </w:t>
      </w:r>
      <w:hyperlink r:id="rId111" w:history="1">
        <w:r w:rsidRPr="008231D3">
          <w:rPr>
            <w:rFonts w:eastAsia="Times New Roman"/>
            <w:color w:val="0000FF"/>
            <w:sz w:val="24"/>
            <w:szCs w:val="24"/>
            <w:highlight w:val="cyan"/>
            <w:u w:val="single"/>
            <w:lang w:eastAsia="ru-RU"/>
          </w:rPr>
          <w:t>частью 6 статьи 1.7 настоящего Кодекса</w:t>
        </w:r>
      </w:hyperlink>
      <w:r w:rsidRPr="008231D3">
        <w:rPr>
          <w:rFonts w:eastAsia="Times New Roman"/>
          <w:sz w:val="24"/>
          <w:szCs w:val="24"/>
          <w:highlight w:val="cyan"/>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Обучающимся в образовательных организациях по программам профессионального обучения квалифицированных рабочих и служащих и проживающим в общежитиях, не относящимся к категориям обучающихся, указанным в </w:t>
      </w:r>
      <w:hyperlink r:id="rId112"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предоставляется трехразовое бесплатное питание.</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8231D3">
        <w:rPr>
          <w:rFonts w:eastAsia="Times New Roman"/>
          <w:sz w:val="24"/>
          <w:szCs w:val="24"/>
          <w:highlight w:val="cyan"/>
          <w:lang w:eastAsia="ru-RU"/>
        </w:rPr>
        <w:t xml:space="preserve">3. </w:t>
      </w:r>
      <w:proofErr w:type="gramStart"/>
      <w:r w:rsidRPr="008231D3">
        <w:rPr>
          <w:rFonts w:eastAsia="Times New Roman"/>
          <w:sz w:val="24"/>
          <w:szCs w:val="24"/>
          <w:highlight w:val="cyan"/>
          <w:lang w:eastAsia="ru-RU"/>
        </w:rPr>
        <w:t xml:space="preserve">Обучающимся </w:t>
      </w:r>
      <w:bookmarkStart w:id="0" w:name="_GoBack"/>
      <w:bookmarkEnd w:id="0"/>
      <w:r w:rsidRPr="008231D3">
        <w:rPr>
          <w:rFonts w:eastAsia="Times New Roman"/>
          <w:sz w:val="24"/>
          <w:szCs w:val="24"/>
          <w:highlight w:val="cyan"/>
          <w:lang w:eastAsia="ru-RU"/>
        </w:rPr>
        <w:t>по образовательным программам начального общего образования в образовательных организациях Ленинградской области, реализующих основные общеобразовательные программы, бесплатно предоставляется по 0,2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Обучающиеся с ограниченными возможностями здоровья, проживающие в организации, осуществляющей образовательную деятельность, обеспечиваются бесплатным питанием.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8231D3">
        <w:rPr>
          <w:rFonts w:eastAsia="Times New Roman"/>
          <w:sz w:val="24"/>
          <w:szCs w:val="24"/>
          <w:highlight w:val="cyan"/>
          <w:lang w:eastAsia="ru-RU"/>
        </w:rPr>
        <w:t>5. Порядок и условия предоставления бесплатного питания и питания с частичной компенсацией устанавливаются постановлением Правительства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 xml:space="preserve">Статья 4.3. Денежная компенсация стоимости проезда к месту учебы и обратно на автомобильном транспорте на смежных межрегиональных, межмуниципальных и муниципальных маршрутах регулярных перевозок по регулируемым тарифам на территории Ленинградской области </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r>
      <w:proofErr w:type="gramStart"/>
      <w:r w:rsidRPr="004E64C8">
        <w:rPr>
          <w:rFonts w:eastAsia="Times New Roman"/>
          <w:sz w:val="24"/>
          <w:szCs w:val="24"/>
          <w:lang w:eastAsia="ru-RU"/>
        </w:rPr>
        <w:t>Право на денежную компенсацию стоимости проезда к месту учебы и обратно на автомобильном транспорте по межрегиональным (до границы с соседними субъектами Российской Федерации), смежным межрегиональным (до границы с Санкт-Петербургом), межмуниципальным и муниципальным (в границах двух и более поселений одного муниципального района) маршрутам регулярных перевозок в Ленинградской области предоставляется студентам государственных профессиональных образовательных организаций и образовательных организаций высшего образования Ленинградской области</w:t>
      </w:r>
      <w:proofErr w:type="gramEnd"/>
      <w:r w:rsidRPr="004E64C8">
        <w:rPr>
          <w:rFonts w:eastAsia="Times New Roman"/>
          <w:sz w:val="24"/>
          <w:szCs w:val="24"/>
          <w:lang w:eastAsia="ru-RU"/>
        </w:rPr>
        <w:t xml:space="preserve">, обучающимся по программам среднего профессионального образования и профессионального обучения (для </w:t>
      </w:r>
      <w:proofErr w:type="gramStart"/>
      <w:r w:rsidRPr="004E64C8">
        <w:rPr>
          <w:rFonts w:eastAsia="Times New Roman"/>
          <w:sz w:val="24"/>
          <w:szCs w:val="24"/>
          <w:lang w:eastAsia="ru-RU"/>
        </w:rPr>
        <w:t>обучающихся</w:t>
      </w:r>
      <w:proofErr w:type="gramEnd"/>
      <w:r w:rsidRPr="004E64C8">
        <w:rPr>
          <w:rFonts w:eastAsia="Times New Roman"/>
          <w:sz w:val="24"/>
          <w:szCs w:val="24"/>
          <w:lang w:eastAsia="ru-RU"/>
        </w:rPr>
        <w:t xml:space="preserve"> с ограниченными возможностями здоровья), в соответствии с порядком, установленным Правительством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lastRenderedPageBreak/>
        <w:t>Глава 5. Социальная поддержка инвалидов и лиц, оказывающих им содействие в передвижении и иной деятельности (статьи 5.1 - 5.7)</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5.1. Меры социальной поддержки инвалидов</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Инвалиды из числа граждан Российской Федерации, проживающих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r:id="rId113" w:history="1">
        <w:r w:rsidRPr="004E64C8">
          <w:rPr>
            <w:rFonts w:eastAsia="Times New Roman"/>
            <w:color w:val="0000FF"/>
            <w:sz w:val="24"/>
            <w:szCs w:val="24"/>
            <w:u w:val="single"/>
            <w:lang w:eastAsia="ru-RU"/>
          </w:rPr>
          <w:t>статьей 11.2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в соответствии со </w:t>
      </w:r>
      <w:hyperlink r:id="rId114" w:history="1">
        <w:r w:rsidRPr="004E64C8">
          <w:rPr>
            <w:rFonts w:eastAsia="Times New Roman"/>
            <w:color w:val="0000FF"/>
            <w:sz w:val="24"/>
            <w:szCs w:val="24"/>
            <w:u w:val="single"/>
            <w:lang w:eastAsia="ru-RU"/>
          </w:rPr>
          <w:t>статьей 5.2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ежемесячную денежную компенсацию расходов на автомобильное топливо в соответствии со </w:t>
      </w:r>
      <w:hyperlink r:id="rId115" w:history="1">
        <w:r w:rsidRPr="004E64C8">
          <w:rPr>
            <w:rFonts w:eastAsia="Times New Roman"/>
            <w:color w:val="0000FF"/>
            <w:sz w:val="24"/>
            <w:szCs w:val="24"/>
            <w:u w:val="single"/>
            <w:lang w:eastAsia="ru-RU"/>
          </w:rPr>
          <w:t>статьей 5.3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ежемесячную денежную выплату инвалидам с детства по зрению I и II группы в соответствии со </w:t>
      </w:r>
      <w:hyperlink r:id="rId116" w:history="1">
        <w:r w:rsidRPr="004E64C8">
          <w:rPr>
            <w:rFonts w:eastAsia="Times New Roman"/>
            <w:color w:val="0000FF"/>
            <w:sz w:val="24"/>
            <w:szCs w:val="24"/>
            <w:u w:val="single"/>
            <w:lang w:eastAsia="ru-RU"/>
          </w:rPr>
          <w:t>статьей 5.4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денежную компенсацию расходов на автомобильное топливо, ремонт, техническое обслуживание транспортных средств и запасные части к ним в соответствии со </w:t>
      </w:r>
      <w:hyperlink r:id="rId117" w:history="1">
        <w:r w:rsidRPr="004E64C8">
          <w:rPr>
            <w:rFonts w:eastAsia="Times New Roman"/>
            <w:color w:val="0000FF"/>
            <w:sz w:val="24"/>
            <w:szCs w:val="24"/>
            <w:u w:val="single"/>
            <w:lang w:eastAsia="ru-RU"/>
          </w:rPr>
          <w:t>статьей 5.5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Лицам, указанным в </w:t>
      </w:r>
      <w:hyperlink r:id="rId118"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xml:space="preserve">, постоянно проживающим в Ленинградской области, также предоставляется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получение дополнительного технического средства реабилитации в соответствии со </w:t>
      </w:r>
      <w:hyperlink r:id="rId119" w:history="1">
        <w:r w:rsidRPr="004E64C8">
          <w:rPr>
            <w:rFonts w:eastAsia="Times New Roman"/>
            <w:color w:val="0000FF"/>
            <w:sz w:val="24"/>
            <w:szCs w:val="24"/>
            <w:u w:val="single"/>
            <w:lang w:eastAsia="ru-RU"/>
          </w:rPr>
          <w:t>статьей 5.6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компенсацию части расходов на самостоятельное приобретение дополнительного технического средства реабилитации в соответствии со </w:t>
      </w:r>
      <w:hyperlink r:id="rId120" w:history="1">
        <w:r w:rsidRPr="004E64C8">
          <w:rPr>
            <w:rFonts w:eastAsia="Times New Roman"/>
            <w:color w:val="0000FF"/>
            <w:sz w:val="24"/>
            <w:szCs w:val="24"/>
            <w:u w:val="single"/>
            <w:lang w:eastAsia="ru-RU"/>
          </w:rPr>
          <w:t>статьей 5.7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 xml:space="preserve">Для целей настоящей главы под дополнительным техническим средством реабилитации понимается устройство или приспособление, используемое для компенсации, ослабления и (или) устранения стойких ограничений жизнедеятельности, которое не включено в утвержденный Правительством Российской Федерации федеральный перечень реабилитационных мероприятий, технических средств реабилитации и услуг, </w:t>
      </w:r>
      <w:r w:rsidRPr="004E64C8">
        <w:rPr>
          <w:rFonts w:eastAsia="Times New Roman"/>
          <w:sz w:val="24"/>
          <w:szCs w:val="24"/>
          <w:lang w:eastAsia="ru-RU"/>
        </w:rPr>
        <w:lastRenderedPageBreak/>
        <w:t>предоставляемых инвалиду (далее - дополнительные технические средства реабилитации).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5.2.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единым социальным проездным билетам имеют: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инвалиды по зрению I и II группы, дети - инвалиды по зрению;</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инвалиды (дети-инвалиды), получающие процедуру гемодиализа;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инвалиды-колясочники I группы.</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Лицам, указанным в </w:t>
      </w:r>
      <w:hyperlink r:id="rId121"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бесплатный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на основании единого социального проездного билета, который оформляется без оплаты стоимости.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Инвалиду по зрению I группы, инвалиду-колясочнику I группы, законному представителю ребенка - инвалида по зрению, проживающему совместно с ребенком - инвалидом по зрению, предоставляется право на оформление второго единого социального проездного билета для лица, его сопровождающего (не более одного), без оплаты его стоимости.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5.3. Ежемесячная денежная компенсация расходов на автомобильное топливо</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компенсацию расходов на автомобильное топливо предоставляется гражданам Российской Федерации, проживающим на территории Ленинградской области, из числа: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инвалидов, получающих процедуру гемодиализа вне населенного пункта, в котором они проживают, управляющих транспортным средством, на котором они прибывают к месту </w:t>
      </w:r>
      <w:r w:rsidRPr="004E64C8">
        <w:rPr>
          <w:rFonts w:eastAsia="Times New Roman"/>
          <w:sz w:val="24"/>
          <w:szCs w:val="24"/>
          <w:lang w:eastAsia="ru-RU"/>
        </w:rPr>
        <w:lastRenderedPageBreak/>
        <w:t>проведения такой процедуры;</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законных представителей детей-инвалидов, проживающих совместно с детьми-инвалидами, управляющих транспортным средством, на котором осуществляется транспортировка к месту проведения процедуры гемодиализа детей-инвалидов, получающих такую процедуру вне населенного пункта, в котором они проживают.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ежемесячной денежной компенсации расходов на автомобильное топливо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5.4. Ежемесячная денежная выплата инвалидам с детства по зрению I и II группы</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получение ежемесячной денежной выплаты имеют: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инвалиды с детства по зрению I группы;</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неработающие инвалиды с детства по зрению II группы, проживающие одиноко либо в семьях, состоящих из неработающих инвалидов с детства I и II группы и (или) их несовершеннолетних детей.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выплаты, предусмотренной гражданам, указанным в </w:t>
      </w:r>
      <w:hyperlink r:id="rId122"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xml:space="preserve">,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23"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5.5. Денежная компенсация расходов на автомобильное топливо, ремонт, техническое обслуживание транспортных средств и запасные части к ним</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денежную компенсацию расходов на автомобильное топливо, ремонт, техническое обслуживание транспортных средств и запасные части к ним (далее в настоящей статье - денежная компенсация) предоставляется лицам из числа: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инвалидов и инвалидов с детства, имеющих медицинские показания на обеспечение транспортными средствами и показания к вождению, имеющих транспортные средства, управление которыми они осуществляют самостоятельно;</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lastRenderedPageBreak/>
        <w:t>2) инвалидов войны и инвалидов с детства, имеющих медицинские показания на обеспечение транспортными средствами и противопоказания к вождению, имеющих транспортные средства, управление которыми осуществляют лица, указанные в страховом полисе обязательного страхования гражданской ответственности владельца транспортного средства и проживающие с инвалидами в одном населенном пункте Ленинградской области;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законных представителей детей-инвалидов, имеющих медицинские показания на обеспечение транспортными средствами, проживающих совместно с детьми-инвалидами, управляющих транспортным средством согласно страховому полису обязательного страхования гражданской ответственности владельца транспортного средства.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Денежная компенсация предоставляется один раз в календарном году.</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Размер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24"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5.6. Дополнительное техническое средство реабилитации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получение дополнительного технического средства реабилитации предоставляется лицам, указанным в </w:t>
      </w:r>
      <w:hyperlink r:id="rId125" w:history="1">
        <w:r w:rsidRPr="004E64C8">
          <w:rPr>
            <w:rFonts w:eastAsia="Times New Roman"/>
            <w:color w:val="0000FF"/>
            <w:sz w:val="24"/>
            <w:szCs w:val="24"/>
            <w:u w:val="single"/>
            <w:lang w:eastAsia="ru-RU"/>
          </w:rPr>
          <w:t>части 2 статьи 5.1 настоящего Кодекса</w:t>
        </w:r>
      </w:hyperlink>
      <w:r w:rsidRPr="004E64C8">
        <w:rPr>
          <w:rFonts w:eastAsia="Times New Roman"/>
          <w:sz w:val="24"/>
          <w:szCs w:val="24"/>
          <w:lang w:eastAsia="ru-RU"/>
        </w:rPr>
        <w:t>, при наличии следующих условий: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в индивидуальной программе реабилитации или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инвалида (ребенка-инвалида), выдаваемой федеральными государственными учреждениями </w:t>
      </w:r>
      <w:proofErr w:type="gramStart"/>
      <w:r w:rsidRPr="004E64C8">
        <w:rPr>
          <w:rFonts w:eastAsia="Times New Roman"/>
          <w:sz w:val="24"/>
          <w:szCs w:val="24"/>
          <w:lang w:eastAsia="ru-RU"/>
        </w:rPr>
        <w:t>медико-социальной</w:t>
      </w:r>
      <w:proofErr w:type="gramEnd"/>
      <w:r w:rsidRPr="004E64C8">
        <w:rPr>
          <w:rFonts w:eastAsia="Times New Roman"/>
          <w:sz w:val="24"/>
          <w:szCs w:val="24"/>
          <w:lang w:eastAsia="ru-RU"/>
        </w:rPr>
        <w:t xml:space="preserve"> экспертизы, имеется запись о нуждаемости инвалида в дополнительном техническом средстве реабилитации;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больше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ДТСР-1).</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ДТСР-1 безвозмездно передается инвалиду в собственность.</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Инвалид имеет право на получение нового ДТСР-1 по истечении срока использования ранее предоставленного ему такого же вида ДТСР-1.</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5.7. Компенсация части расходов на самостоятельное приобретение дополнительного технического средства реабилитации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получение компенсации части расходов на самостоятельное приобретение дополнительного технического средства реабилитации предоставляется лицам, указанным в </w:t>
      </w:r>
      <w:hyperlink r:id="rId126" w:history="1">
        <w:r w:rsidRPr="004E64C8">
          <w:rPr>
            <w:rFonts w:eastAsia="Times New Roman"/>
            <w:color w:val="0000FF"/>
            <w:sz w:val="24"/>
            <w:szCs w:val="24"/>
            <w:u w:val="single"/>
            <w:lang w:eastAsia="ru-RU"/>
          </w:rPr>
          <w:t>части 2 статьи 5.1 настоящего Кодекса</w:t>
        </w:r>
      </w:hyperlink>
      <w:r w:rsidRPr="004E64C8">
        <w:rPr>
          <w:rFonts w:eastAsia="Times New Roman"/>
          <w:sz w:val="24"/>
          <w:szCs w:val="24"/>
          <w:lang w:eastAsia="ru-RU"/>
        </w:rPr>
        <w:t>, при наличии следующих условий: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в индивидуальной программе реабилитации или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инвалида (ребенка-инвалида), выдаваемой федеральными государственными учреждениями </w:t>
      </w:r>
      <w:proofErr w:type="gramStart"/>
      <w:r w:rsidRPr="004E64C8">
        <w:rPr>
          <w:rFonts w:eastAsia="Times New Roman"/>
          <w:sz w:val="24"/>
          <w:szCs w:val="24"/>
          <w:lang w:eastAsia="ru-RU"/>
        </w:rPr>
        <w:t>медико-социальной</w:t>
      </w:r>
      <w:proofErr w:type="gramEnd"/>
      <w:r w:rsidRPr="004E64C8">
        <w:rPr>
          <w:rFonts w:eastAsia="Times New Roman"/>
          <w:sz w:val="24"/>
          <w:szCs w:val="24"/>
          <w:lang w:eastAsia="ru-RU"/>
        </w:rPr>
        <w:t xml:space="preserve"> экспертизы, имеется запись о нуждаемости инвалида в дополнительном техническом средстве реабилитации;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2) дополнительное техническое средство реабилитации включено в утвержденный постановлением Правительства Ленинградской области перечень дополнительных технических средств реабилитации, стоимость которых меньше трехкратной величины прожиточного минимума в Ленинградской области на душу населения, установленной Правительством Ленинградской области (далее - ДТСР-2).</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Инвалид имеет право на получение денежной компенсации части расходов, самостоятельно затраченных на приобретение нового ДТСР-2, по истечении срока использования ДТСР-2, на которое ранее предоставлялась денежная компенсация.</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6. Социальная поддержка лиц, страдающих заболеваниями, и иных лиц, нуждающихся в лекарственном обеспечении (статьи 6.1 - 6.4)</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6.1. Меры социальной поддержки лиц, страдающих заболеваниями, и иных лиц, нуждающихся в лекарственном обеспечении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Лица, страдающие заболеваниями, и иные лица, нуждающиеся в лекарственном обеспечении, из числа граждан Российской Федерации, проживающих на территории Ленинградской области, и иностранных граждан и лиц без гражданства, постоянно проживающих на территории Ленинградской области, имеют право на бесплатное обеспечение лекарственными препаратами и медицинскими изделиями в соответствии со </w:t>
      </w:r>
      <w:hyperlink r:id="rId127" w:history="1">
        <w:r w:rsidRPr="004E64C8">
          <w:rPr>
            <w:rFonts w:eastAsia="Times New Roman"/>
            <w:color w:val="0000FF"/>
            <w:sz w:val="24"/>
            <w:szCs w:val="24"/>
            <w:u w:val="single"/>
            <w:lang w:eastAsia="ru-RU"/>
          </w:rPr>
          <w:t>статьей 6.2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Лица в возрасте до 18 лет, страдающие заболеваниями </w:t>
      </w:r>
      <w:proofErr w:type="spellStart"/>
      <w:r w:rsidRPr="004E64C8">
        <w:rPr>
          <w:rFonts w:eastAsia="Times New Roman"/>
          <w:sz w:val="24"/>
          <w:szCs w:val="24"/>
          <w:lang w:eastAsia="ru-RU"/>
        </w:rPr>
        <w:t>целиакия</w:t>
      </w:r>
      <w:proofErr w:type="spellEnd"/>
      <w:r w:rsidRPr="004E64C8">
        <w:rPr>
          <w:rFonts w:eastAsia="Times New Roman"/>
          <w:sz w:val="24"/>
          <w:szCs w:val="24"/>
          <w:lang w:eastAsia="ru-RU"/>
        </w:rPr>
        <w:t xml:space="preserve"> или </w:t>
      </w:r>
      <w:proofErr w:type="spellStart"/>
      <w:r w:rsidRPr="004E64C8">
        <w:rPr>
          <w:rFonts w:eastAsia="Times New Roman"/>
          <w:sz w:val="24"/>
          <w:szCs w:val="24"/>
          <w:lang w:eastAsia="ru-RU"/>
        </w:rPr>
        <w:t>фенилкетонурия</w:t>
      </w:r>
      <w:proofErr w:type="spellEnd"/>
      <w:r w:rsidRPr="004E64C8">
        <w:rPr>
          <w:rFonts w:eastAsia="Times New Roman"/>
          <w:sz w:val="24"/>
          <w:szCs w:val="24"/>
          <w:lang w:eastAsia="ru-RU"/>
        </w:rPr>
        <w:t xml:space="preserve">, из числа граждан Российской Федерации, постоянно проживающих на территории Ленинградской области, также имеют право на ежегодную выплату в соответствии со </w:t>
      </w:r>
      <w:hyperlink r:id="rId128" w:history="1">
        <w:r w:rsidRPr="004E64C8">
          <w:rPr>
            <w:rFonts w:eastAsia="Times New Roman"/>
            <w:color w:val="0000FF"/>
            <w:sz w:val="24"/>
            <w:szCs w:val="24"/>
            <w:u w:val="single"/>
            <w:lang w:eastAsia="ru-RU"/>
          </w:rPr>
          <w:t>статьей 6.3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 xml:space="preserve">Дети-инвалиды в возрасте до 18 лет из числа граждан Российской Федерации, постоянно проживающих на территории Ленинградской области, у которых в индивидуальной программе реабилитации или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инвалида, выданной федеральным государственным </w:t>
      </w:r>
      <w:r w:rsidRPr="004E64C8">
        <w:rPr>
          <w:rFonts w:eastAsia="Times New Roman"/>
          <w:sz w:val="24"/>
          <w:szCs w:val="24"/>
          <w:lang w:eastAsia="ru-RU"/>
        </w:rPr>
        <w:lastRenderedPageBreak/>
        <w:t xml:space="preserve">учреждением медико-социальной экспертизы, имеется запись о наличии третьей степени ограничения по одной из основных категорий жизнедеятельности, а также лица в возрасте до 18 лет, страдающие заболеванием </w:t>
      </w:r>
      <w:proofErr w:type="spellStart"/>
      <w:r w:rsidRPr="004E64C8">
        <w:rPr>
          <w:rFonts w:eastAsia="Times New Roman"/>
          <w:sz w:val="24"/>
          <w:szCs w:val="24"/>
          <w:lang w:eastAsia="ru-RU"/>
        </w:rPr>
        <w:t>инсулинзависимый</w:t>
      </w:r>
      <w:proofErr w:type="spellEnd"/>
      <w:r w:rsidRPr="004E64C8">
        <w:rPr>
          <w:rFonts w:eastAsia="Times New Roman"/>
          <w:sz w:val="24"/>
          <w:szCs w:val="24"/>
          <w:lang w:eastAsia="ru-RU"/>
        </w:rPr>
        <w:t xml:space="preserve"> сахарный диабет (протекающий в</w:t>
      </w:r>
      <w:proofErr w:type="gramEnd"/>
      <w:r w:rsidRPr="004E64C8">
        <w:rPr>
          <w:rFonts w:eastAsia="Times New Roman"/>
          <w:sz w:val="24"/>
          <w:szCs w:val="24"/>
          <w:lang w:eastAsia="ru-RU"/>
        </w:rPr>
        <w:t xml:space="preserve"> </w:t>
      </w:r>
      <w:proofErr w:type="gramStart"/>
      <w:r w:rsidRPr="004E64C8">
        <w:rPr>
          <w:rFonts w:eastAsia="Times New Roman"/>
          <w:sz w:val="24"/>
          <w:szCs w:val="24"/>
          <w:lang w:eastAsia="ru-RU"/>
        </w:rPr>
        <w:t xml:space="preserve">детском возрасте) и не признанные в установленном законом порядке детьми-инвалидами, из числа граждан Российской Федерации, постоянно проживающих на территории Ленинградской области, также имеют право на ежемесячную выплату в соответствии со </w:t>
      </w:r>
      <w:hyperlink r:id="rId129" w:history="1">
        <w:r w:rsidRPr="004E64C8">
          <w:rPr>
            <w:rFonts w:eastAsia="Times New Roman"/>
            <w:color w:val="0000FF"/>
            <w:sz w:val="24"/>
            <w:szCs w:val="24"/>
            <w:u w:val="single"/>
            <w:lang w:eastAsia="ru-RU"/>
          </w:rPr>
          <w:t>статьей 6.4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t xml:space="preserve">(Часть в редакции, введенной в действие с 11 августа 2018 года </w:t>
      </w:r>
      <w:hyperlink r:id="rId130" w:history="1">
        <w:r w:rsidRPr="004E64C8">
          <w:rPr>
            <w:rFonts w:eastAsia="Times New Roman"/>
            <w:color w:val="0000FF"/>
            <w:sz w:val="24"/>
            <w:szCs w:val="24"/>
            <w:u w:val="single"/>
            <w:lang w:eastAsia="ru-RU"/>
          </w:rPr>
          <w:t>Законом Ленинградской области от 31 июля 2018 года N 83-оз</w:t>
        </w:r>
      </w:hyperlink>
      <w:r w:rsidRPr="004E64C8">
        <w:rPr>
          <w:rFonts w:eastAsia="Times New Roman"/>
          <w:sz w:val="24"/>
          <w:szCs w:val="24"/>
          <w:lang w:eastAsia="ru-RU"/>
        </w:rPr>
        <w:t>, распространяется на правоотношения, возникшие с</w:t>
      </w:r>
      <w:proofErr w:type="gramEnd"/>
      <w:r w:rsidRPr="004E64C8">
        <w:rPr>
          <w:rFonts w:eastAsia="Times New Roman"/>
          <w:sz w:val="24"/>
          <w:szCs w:val="24"/>
          <w:lang w:eastAsia="ru-RU"/>
        </w:rPr>
        <w:t xml:space="preserve"> 1 июля 2018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Меры социальной поддержки, предусмотренные </w:t>
      </w:r>
      <w:hyperlink r:id="rId131" w:history="1">
        <w:r w:rsidRPr="004E64C8">
          <w:rPr>
            <w:rFonts w:eastAsia="Times New Roman"/>
            <w:color w:val="0000FF"/>
            <w:sz w:val="24"/>
            <w:szCs w:val="24"/>
            <w:u w:val="single"/>
            <w:lang w:eastAsia="ru-RU"/>
          </w:rPr>
          <w:t>частями 2</w:t>
        </w:r>
      </w:hyperlink>
      <w:r w:rsidRPr="004E64C8">
        <w:rPr>
          <w:rFonts w:eastAsia="Times New Roman"/>
          <w:sz w:val="24"/>
          <w:szCs w:val="24"/>
          <w:lang w:eastAsia="ru-RU"/>
        </w:rPr>
        <w:t xml:space="preserve"> и </w:t>
      </w:r>
      <w:hyperlink r:id="rId132" w:history="1">
        <w:r w:rsidRPr="004E64C8">
          <w:rPr>
            <w:rFonts w:eastAsia="Times New Roman"/>
            <w:color w:val="0000FF"/>
            <w:sz w:val="24"/>
            <w:szCs w:val="24"/>
            <w:u w:val="single"/>
            <w:lang w:eastAsia="ru-RU"/>
          </w:rPr>
          <w:t>3 настоящей статьи</w:t>
        </w:r>
      </w:hyperlink>
      <w:r w:rsidRPr="004E64C8">
        <w:rPr>
          <w:rFonts w:eastAsia="Times New Roman"/>
          <w:sz w:val="24"/>
          <w:szCs w:val="24"/>
          <w:lang w:eastAsia="ru-RU"/>
        </w:rPr>
        <w:t>, предоставляются одному из родителей, опекунов (попечителей), проживающих совместно с указанными в этих частях детьми в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Меры социальной поддержки, предусмотренные настоящей статьей, предоставляются лицам независимо от получения ими мер социальной поддержки по другим основаниям, предусмотренным законодательством Ленинградской области, в том числе настоящим Кодексом, а также законодательством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6.2. Бесплатное обеспечение лекарственными препаратами и медицинскими изделиями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бесплатное обеспечение лекарственными препаратами и медицинскими изделиями предоставляется: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детям первых трех лет жизни;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детям в возрасте до шести лет из многодетных семей, многодетных приемных семей;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3) лицам, страдающим следующими заболеваниями:</w:t>
      </w:r>
      <w:r w:rsidRPr="004E64C8">
        <w:rPr>
          <w:rFonts w:eastAsia="Times New Roman"/>
          <w:sz w:val="24"/>
          <w:szCs w:val="24"/>
          <w:lang w:eastAsia="ru-RU"/>
        </w:rPr>
        <w:br/>
      </w:r>
      <w:r w:rsidRPr="004E64C8">
        <w:rPr>
          <w:rFonts w:eastAsia="Times New Roman"/>
          <w:sz w:val="24"/>
          <w:szCs w:val="24"/>
          <w:lang w:eastAsia="ru-RU"/>
        </w:rPr>
        <w:br/>
        <w:t>детские церебральные параличи;</w:t>
      </w:r>
      <w:r w:rsidRPr="004E64C8">
        <w:rPr>
          <w:rFonts w:eastAsia="Times New Roman"/>
          <w:sz w:val="24"/>
          <w:szCs w:val="24"/>
          <w:lang w:eastAsia="ru-RU"/>
        </w:rPr>
        <w:br/>
      </w:r>
      <w:r w:rsidRPr="004E64C8">
        <w:rPr>
          <w:rFonts w:eastAsia="Times New Roman"/>
          <w:sz w:val="24"/>
          <w:szCs w:val="24"/>
          <w:lang w:eastAsia="ru-RU"/>
        </w:rPr>
        <w:br/>
        <w:t xml:space="preserve">гепатоцеребральная дистрофия и </w:t>
      </w:r>
      <w:proofErr w:type="spellStart"/>
      <w:r w:rsidRPr="004E64C8">
        <w:rPr>
          <w:rFonts w:eastAsia="Times New Roman"/>
          <w:sz w:val="24"/>
          <w:szCs w:val="24"/>
          <w:lang w:eastAsia="ru-RU"/>
        </w:rPr>
        <w:t>фенилкетонурия</w:t>
      </w:r>
      <w:proofErr w:type="spellEnd"/>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roofErr w:type="spellStart"/>
      <w:r w:rsidRPr="004E64C8">
        <w:rPr>
          <w:rFonts w:eastAsia="Times New Roman"/>
          <w:sz w:val="24"/>
          <w:szCs w:val="24"/>
          <w:lang w:eastAsia="ru-RU"/>
        </w:rPr>
        <w:t>муковисцидоз</w:t>
      </w:r>
      <w:proofErr w:type="spellEnd"/>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t xml:space="preserve">острая перемежающаяся </w:t>
      </w:r>
      <w:proofErr w:type="spellStart"/>
      <w:r w:rsidRPr="004E64C8">
        <w:rPr>
          <w:rFonts w:eastAsia="Times New Roman"/>
          <w:sz w:val="24"/>
          <w:szCs w:val="24"/>
          <w:lang w:eastAsia="ru-RU"/>
        </w:rPr>
        <w:t>порфирия</w:t>
      </w:r>
      <w:proofErr w:type="spellEnd"/>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t>СПИД, ВИЧ-инфицированные;</w:t>
      </w:r>
      <w:r w:rsidRPr="004E64C8">
        <w:rPr>
          <w:rFonts w:eastAsia="Times New Roman"/>
          <w:sz w:val="24"/>
          <w:szCs w:val="24"/>
          <w:lang w:eastAsia="ru-RU"/>
        </w:rPr>
        <w:br/>
      </w:r>
      <w:r w:rsidRPr="004E64C8">
        <w:rPr>
          <w:rFonts w:eastAsia="Times New Roman"/>
          <w:sz w:val="24"/>
          <w:szCs w:val="24"/>
          <w:lang w:eastAsia="ru-RU"/>
        </w:rPr>
        <w:br/>
        <w:t>онкологические заболевания;</w:t>
      </w:r>
      <w:r w:rsidRPr="004E64C8">
        <w:rPr>
          <w:rFonts w:eastAsia="Times New Roman"/>
          <w:sz w:val="24"/>
          <w:szCs w:val="24"/>
          <w:lang w:eastAsia="ru-RU"/>
        </w:rPr>
        <w:br/>
      </w:r>
      <w:r w:rsidRPr="004E64C8">
        <w:rPr>
          <w:rFonts w:eastAsia="Times New Roman"/>
          <w:sz w:val="24"/>
          <w:szCs w:val="24"/>
          <w:lang w:eastAsia="ru-RU"/>
        </w:rPr>
        <w:lastRenderedPageBreak/>
        <w:br/>
        <w:t xml:space="preserve">гематологические заболевания, </w:t>
      </w:r>
      <w:proofErr w:type="spellStart"/>
      <w:r w:rsidRPr="004E64C8">
        <w:rPr>
          <w:rFonts w:eastAsia="Times New Roman"/>
          <w:sz w:val="24"/>
          <w:szCs w:val="24"/>
          <w:lang w:eastAsia="ru-RU"/>
        </w:rPr>
        <w:t>гемобластозы</w:t>
      </w:r>
      <w:proofErr w:type="spellEnd"/>
      <w:r w:rsidRPr="004E64C8">
        <w:rPr>
          <w:rFonts w:eastAsia="Times New Roman"/>
          <w:sz w:val="24"/>
          <w:szCs w:val="24"/>
          <w:lang w:eastAsia="ru-RU"/>
        </w:rPr>
        <w:t xml:space="preserve">, </w:t>
      </w:r>
      <w:proofErr w:type="spellStart"/>
      <w:r w:rsidRPr="004E64C8">
        <w:rPr>
          <w:rFonts w:eastAsia="Times New Roman"/>
          <w:sz w:val="24"/>
          <w:szCs w:val="24"/>
          <w:lang w:eastAsia="ru-RU"/>
        </w:rPr>
        <w:t>цитопения</w:t>
      </w:r>
      <w:proofErr w:type="spellEnd"/>
      <w:r w:rsidRPr="004E64C8">
        <w:rPr>
          <w:rFonts w:eastAsia="Times New Roman"/>
          <w:sz w:val="24"/>
          <w:szCs w:val="24"/>
          <w:lang w:eastAsia="ru-RU"/>
        </w:rPr>
        <w:t xml:space="preserve">, наследственные </w:t>
      </w:r>
      <w:proofErr w:type="spellStart"/>
      <w:r w:rsidRPr="004E64C8">
        <w:rPr>
          <w:rFonts w:eastAsia="Times New Roman"/>
          <w:sz w:val="24"/>
          <w:szCs w:val="24"/>
          <w:lang w:eastAsia="ru-RU"/>
        </w:rPr>
        <w:t>гемопатии</w:t>
      </w:r>
      <w:proofErr w:type="spellEnd"/>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t>лучевая болезнь;</w:t>
      </w:r>
      <w:r w:rsidRPr="004E64C8">
        <w:rPr>
          <w:rFonts w:eastAsia="Times New Roman"/>
          <w:sz w:val="24"/>
          <w:szCs w:val="24"/>
          <w:lang w:eastAsia="ru-RU"/>
        </w:rPr>
        <w:br/>
      </w:r>
      <w:r w:rsidRPr="004E64C8">
        <w:rPr>
          <w:rFonts w:eastAsia="Times New Roman"/>
          <w:sz w:val="24"/>
          <w:szCs w:val="24"/>
          <w:lang w:eastAsia="ru-RU"/>
        </w:rPr>
        <w:br/>
        <w:t>лепра;</w:t>
      </w:r>
      <w:r w:rsidRPr="004E64C8">
        <w:rPr>
          <w:rFonts w:eastAsia="Times New Roman"/>
          <w:sz w:val="24"/>
          <w:szCs w:val="24"/>
          <w:lang w:eastAsia="ru-RU"/>
        </w:rPr>
        <w:br/>
      </w:r>
      <w:r w:rsidRPr="004E64C8">
        <w:rPr>
          <w:rFonts w:eastAsia="Times New Roman"/>
          <w:sz w:val="24"/>
          <w:szCs w:val="24"/>
          <w:lang w:eastAsia="ru-RU"/>
        </w:rPr>
        <w:br/>
        <w:t>туберкулез;</w:t>
      </w:r>
      <w:r w:rsidRPr="004E64C8">
        <w:rPr>
          <w:rFonts w:eastAsia="Times New Roman"/>
          <w:sz w:val="24"/>
          <w:szCs w:val="24"/>
          <w:lang w:eastAsia="ru-RU"/>
        </w:rPr>
        <w:br/>
      </w:r>
      <w:r w:rsidRPr="004E64C8">
        <w:rPr>
          <w:rFonts w:eastAsia="Times New Roman"/>
          <w:sz w:val="24"/>
          <w:szCs w:val="24"/>
          <w:lang w:eastAsia="ru-RU"/>
        </w:rPr>
        <w:br/>
        <w:t>тяжелая форма бруцеллеза;</w:t>
      </w:r>
      <w:r w:rsidRPr="004E64C8">
        <w:rPr>
          <w:rFonts w:eastAsia="Times New Roman"/>
          <w:sz w:val="24"/>
          <w:szCs w:val="24"/>
          <w:lang w:eastAsia="ru-RU"/>
        </w:rPr>
        <w:br/>
      </w:r>
      <w:r w:rsidRPr="004E64C8">
        <w:rPr>
          <w:rFonts w:eastAsia="Times New Roman"/>
          <w:sz w:val="24"/>
          <w:szCs w:val="24"/>
          <w:lang w:eastAsia="ru-RU"/>
        </w:rPr>
        <w:br/>
        <w:t>системные хронические тяжелые заболевания кожи;</w:t>
      </w:r>
      <w:r w:rsidRPr="004E64C8">
        <w:rPr>
          <w:rFonts w:eastAsia="Times New Roman"/>
          <w:sz w:val="24"/>
          <w:szCs w:val="24"/>
          <w:lang w:eastAsia="ru-RU"/>
        </w:rPr>
        <w:br/>
      </w:r>
      <w:r w:rsidRPr="004E64C8">
        <w:rPr>
          <w:rFonts w:eastAsia="Times New Roman"/>
          <w:sz w:val="24"/>
          <w:szCs w:val="24"/>
          <w:lang w:eastAsia="ru-RU"/>
        </w:rPr>
        <w:br/>
        <w:t>бронхиальная астма;</w:t>
      </w:r>
      <w:r w:rsidRPr="004E64C8">
        <w:rPr>
          <w:rFonts w:eastAsia="Times New Roman"/>
          <w:sz w:val="24"/>
          <w:szCs w:val="24"/>
          <w:lang w:eastAsia="ru-RU"/>
        </w:rPr>
        <w:br/>
      </w:r>
      <w:r w:rsidRPr="004E64C8">
        <w:rPr>
          <w:rFonts w:eastAsia="Times New Roman"/>
          <w:sz w:val="24"/>
          <w:szCs w:val="24"/>
          <w:lang w:eastAsia="ru-RU"/>
        </w:rPr>
        <w:br/>
        <w:t>ревматизм и ревматоидный артрит, системная (острая) красная волчанка, болезнь Бехтерева;</w:t>
      </w:r>
      <w:proofErr w:type="gramEnd"/>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диабет;</w:t>
      </w:r>
      <w:r w:rsidRPr="004E64C8">
        <w:rPr>
          <w:rFonts w:eastAsia="Times New Roman"/>
          <w:sz w:val="24"/>
          <w:szCs w:val="24"/>
          <w:lang w:eastAsia="ru-RU"/>
        </w:rPr>
        <w:br/>
      </w:r>
      <w:r w:rsidRPr="004E64C8">
        <w:rPr>
          <w:rFonts w:eastAsia="Times New Roman"/>
          <w:sz w:val="24"/>
          <w:szCs w:val="24"/>
          <w:lang w:eastAsia="ru-RU"/>
        </w:rPr>
        <w:br/>
        <w:t>гипофизарный нанизм;</w:t>
      </w:r>
      <w:r w:rsidRPr="004E64C8">
        <w:rPr>
          <w:rFonts w:eastAsia="Times New Roman"/>
          <w:sz w:val="24"/>
          <w:szCs w:val="24"/>
          <w:lang w:eastAsia="ru-RU"/>
        </w:rPr>
        <w:br/>
      </w:r>
      <w:r w:rsidRPr="004E64C8">
        <w:rPr>
          <w:rFonts w:eastAsia="Times New Roman"/>
          <w:sz w:val="24"/>
          <w:szCs w:val="24"/>
          <w:lang w:eastAsia="ru-RU"/>
        </w:rPr>
        <w:br/>
        <w:t>преждевременное половое развитие;</w:t>
      </w:r>
      <w:r w:rsidRPr="004E64C8">
        <w:rPr>
          <w:rFonts w:eastAsia="Times New Roman"/>
          <w:sz w:val="24"/>
          <w:szCs w:val="24"/>
          <w:lang w:eastAsia="ru-RU"/>
        </w:rPr>
        <w:br/>
      </w:r>
      <w:r w:rsidRPr="004E64C8">
        <w:rPr>
          <w:rFonts w:eastAsia="Times New Roman"/>
          <w:sz w:val="24"/>
          <w:szCs w:val="24"/>
          <w:lang w:eastAsia="ru-RU"/>
        </w:rPr>
        <w:br/>
        <w:t>рассеянный склероз;</w:t>
      </w:r>
      <w:r w:rsidRPr="004E64C8">
        <w:rPr>
          <w:rFonts w:eastAsia="Times New Roman"/>
          <w:sz w:val="24"/>
          <w:szCs w:val="24"/>
          <w:lang w:eastAsia="ru-RU"/>
        </w:rPr>
        <w:br/>
      </w:r>
      <w:r w:rsidRPr="004E64C8">
        <w:rPr>
          <w:rFonts w:eastAsia="Times New Roman"/>
          <w:sz w:val="24"/>
          <w:szCs w:val="24"/>
          <w:lang w:eastAsia="ru-RU"/>
        </w:rPr>
        <w:br/>
        <w:t>миастения;</w:t>
      </w:r>
      <w:r w:rsidRPr="004E64C8">
        <w:rPr>
          <w:rFonts w:eastAsia="Times New Roman"/>
          <w:sz w:val="24"/>
          <w:szCs w:val="24"/>
          <w:lang w:eastAsia="ru-RU"/>
        </w:rPr>
        <w:br/>
      </w:r>
      <w:r w:rsidRPr="004E64C8">
        <w:rPr>
          <w:rFonts w:eastAsia="Times New Roman"/>
          <w:sz w:val="24"/>
          <w:szCs w:val="24"/>
          <w:lang w:eastAsia="ru-RU"/>
        </w:rPr>
        <w:br/>
        <w:t>миопатия;</w:t>
      </w:r>
      <w:r w:rsidRPr="004E64C8">
        <w:rPr>
          <w:rFonts w:eastAsia="Times New Roman"/>
          <w:sz w:val="24"/>
          <w:szCs w:val="24"/>
          <w:lang w:eastAsia="ru-RU"/>
        </w:rPr>
        <w:br/>
      </w:r>
      <w:r w:rsidRPr="004E64C8">
        <w:rPr>
          <w:rFonts w:eastAsia="Times New Roman"/>
          <w:sz w:val="24"/>
          <w:szCs w:val="24"/>
          <w:lang w:eastAsia="ru-RU"/>
        </w:rPr>
        <w:br/>
        <w:t>мозжечковая атаксия Мари;</w:t>
      </w:r>
      <w:r w:rsidRPr="004E64C8">
        <w:rPr>
          <w:rFonts w:eastAsia="Times New Roman"/>
          <w:sz w:val="24"/>
          <w:szCs w:val="24"/>
          <w:lang w:eastAsia="ru-RU"/>
        </w:rPr>
        <w:br/>
      </w:r>
      <w:r w:rsidRPr="004E64C8">
        <w:rPr>
          <w:rFonts w:eastAsia="Times New Roman"/>
          <w:sz w:val="24"/>
          <w:szCs w:val="24"/>
          <w:lang w:eastAsia="ru-RU"/>
        </w:rPr>
        <w:br/>
        <w:t>болезнь Паркинсона;</w:t>
      </w:r>
      <w:r w:rsidRPr="004E64C8">
        <w:rPr>
          <w:rFonts w:eastAsia="Times New Roman"/>
          <w:sz w:val="24"/>
          <w:szCs w:val="24"/>
          <w:lang w:eastAsia="ru-RU"/>
        </w:rPr>
        <w:br/>
      </w:r>
      <w:r w:rsidRPr="004E64C8">
        <w:rPr>
          <w:rFonts w:eastAsia="Times New Roman"/>
          <w:sz w:val="24"/>
          <w:szCs w:val="24"/>
          <w:lang w:eastAsia="ru-RU"/>
        </w:rPr>
        <w:br/>
        <w:t>хронические урологические заболевания;</w:t>
      </w:r>
      <w:r w:rsidRPr="004E64C8">
        <w:rPr>
          <w:rFonts w:eastAsia="Times New Roman"/>
          <w:sz w:val="24"/>
          <w:szCs w:val="24"/>
          <w:lang w:eastAsia="ru-RU"/>
        </w:rPr>
        <w:br/>
      </w:r>
      <w:r w:rsidRPr="004E64C8">
        <w:rPr>
          <w:rFonts w:eastAsia="Times New Roman"/>
          <w:sz w:val="24"/>
          <w:szCs w:val="24"/>
          <w:lang w:eastAsia="ru-RU"/>
        </w:rPr>
        <w:br/>
        <w:t>сифилис;</w:t>
      </w:r>
      <w:r w:rsidRPr="004E64C8">
        <w:rPr>
          <w:rFonts w:eastAsia="Times New Roman"/>
          <w:sz w:val="24"/>
          <w:szCs w:val="24"/>
          <w:lang w:eastAsia="ru-RU"/>
        </w:rPr>
        <w:br/>
      </w:r>
      <w:r w:rsidRPr="004E64C8">
        <w:rPr>
          <w:rFonts w:eastAsia="Times New Roman"/>
          <w:sz w:val="24"/>
          <w:szCs w:val="24"/>
          <w:lang w:eastAsia="ru-RU"/>
        </w:rPr>
        <w:br/>
        <w:t>глаукома, катаракта;</w:t>
      </w:r>
      <w:r w:rsidRPr="004E64C8">
        <w:rPr>
          <w:rFonts w:eastAsia="Times New Roman"/>
          <w:sz w:val="24"/>
          <w:szCs w:val="24"/>
          <w:lang w:eastAsia="ru-RU"/>
        </w:rPr>
        <w:br/>
      </w:r>
      <w:r w:rsidRPr="004E64C8">
        <w:rPr>
          <w:rFonts w:eastAsia="Times New Roman"/>
          <w:sz w:val="24"/>
          <w:szCs w:val="24"/>
          <w:lang w:eastAsia="ru-RU"/>
        </w:rPr>
        <w:br/>
        <w:t>психические заболевания (больным, работающим на лечебно-производственных государственных предприятиях, для проведения трудовой терапии, обучения новым профессиям и трудоустройства на этих предприятиях);</w:t>
      </w:r>
      <w:r w:rsidRPr="004E64C8">
        <w:rPr>
          <w:rFonts w:eastAsia="Times New Roman"/>
          <w:sz w:val="24"/>
          <w:szCs w:val="24"/>
          <w:lang w:eastAsia="ru-RU"/>
        </w:rPr>
        <w:br/>
      </w:r>
      <w:r w:rsidRPr="004E64C8">
        <w:rPr>
          <w:rFonts w:eastAsia="Times New Roman"/>
          <w:sz w:val="24"/>
          <w:szCs w:val="24"/>
          <w:lang w:eastAsia="ru-RU"/>
        </w:rPr>
        <w:br/>
      </w:r>
      <w:proofErr w:type="spellStart"/>
      <w:r w:rsidRPr="004E64C8">
        <w:rPr>
          <w:rFonts w:eastAsia="Times New Roman"/>
          <w:sz w:val="24"/>
          <w:szCs w:val="24"/>
          <w:lang w:eastAsia="ru-RU"/>
        </w:rPr>
        <w:t>Аддисонова</w:t>
      </w:r>
      <w:proofErr w:type="spellEnd"/>
      <w:r w:rsidRPr="004E64C8">
        <w:rPr>
          <w:rFonts w:eastAsia="Times New Roman"/>
          <w:sz w:val="24"/>
          <w:szCs w:val="24"/>
          <w:lang w:eastAsia="ru-RU"/>
        </w:rPr>
        <w:t xml:space="preserve"> болезнь;</w:t>
      </w:r>
      <w:r w:rsidRPr="004E64C8">
        <w:rPr>
          <w:rFonts w:eastAsia="Times New Roman"/>
          <w:sz w:val="24"/>
          <w:szCs w:val="24"/>
          <w:lang w:eastAsia="ru-RU"/>
        </w:rPr>
        <w:br/>
      </w:r>
      <w:r w:rsidRPr="004E64C8">
        <w:rPr>
          <w:rFonts w:eastAsia="Times New Roman"/>
          <w:sz w:val="24"/>
          <w:szCs w:val="24"/>
          <w:lang w:eastAsia="ru-RU"/>
        </w:rPr>
        <w:br/>
        <w:t>шизофрения и эпилепсия;</w:t>
      </w:r>
      <w:r w:rsidRPr="004E64C8">
        <w:rPr>
          <w:rFonts w:eastAsia="Times New Roman"/>
          <w:sz w:val="24"/>
          <w:szCs w:val="24"/>
          <w:lang w:eastAsia="ru-RU"/>
        </w:rPr>
        <w:br/>
      </w:r>
      <w:r w:rsidRPr="004E64C8">
        <w:rPr>
          <w:rFonts w:eastAsia="Times New Roman"/>
          <w:sz w:val="24"/>
          <w:szCs w:val="24"/>
          <w:lang w:eastAsia="ru-RU"/>
        </w:rPr>
        <w:br/>
        <w:t>хроническая почечная недостаточность;</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4) лицам, перенесшим:</w:t>
      </w:r>
      <w:r w:rsidRPr="004E64C8">
        <w:rPr>
          <w:rFonts w:eastAsia="Times New Roman"/>
          <w:sz w:val="24"/>
          <w:szCs w:val="24"/>
          <w:lang w:eastAsia="ru-RU"/>
        </w:rPr>
        <w:br/>
      </w:r>
      <w:r w:rsidRPr="004E64C8">
        <w:rPr>
          <w:rFonts w:eastAsia="Times New Roman"/>
          <w:sz w:val="24"/>
          <w:szCs w:val="24"/>
          <w:lang w:eastAsia="ru-RU"/>
        </w:rPr>
        <w:br/>
        <w:t>инфаркт миокарда (первые шесть месяцев);</w:t>
      </w:r>
      <w:r w:rsidRPr="004E64C8">
        <w:rPr>
          <w:rFonts w:eastAsia="Times New Roman"/>
          <w:sz w:val="24"/>
          <w:szCs w:val="24"/>
          <w:lang w:eastAsia="ru-RU"/>
        </w:rPr>
        <w:br/>
      </w:r>
      <w:r w:rsidRPr="004E64C8">
        <w:rPr>
          <w:rFonts w:eastAsia="Times New Roman"/>
          <w:sz w:val="24"/>
          <w:szCs w:val="24"/>
          <w:lang w:eastAsia="ru-RU"/>
        </w:rPr>
        <w:br/>
        <w:t>операцию по протезированию клапанов сердца;</w:t>
      </w:r>
      <w:r w:rsidRPr="004E64C8">
        <w:rPr>
          <w:rFonts w:eastAsia="Times New Roman"/>
          <w:sz w:val="24"/>
          <w:szCs w:val="24"/>
          <w:lang w:eastAsia="ru-RU"/>
        </w:rPr>
        <w:br/>
      </w:r>
      <w:r w:rsidRPr="004E64C8">
        <w:rPr>
          <w:rFonts w:eastAsia="Times New Roman"/>
          <w:sz w:val="24"/>
          <w:szCs w:val="24"/>
          <w:lang w:eastAsia="ru-RU"/>
        </w:rPr>
        <w:br/>
        <w:t>операцию по пересадке органов и тканей;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лицам, страдающим заболеваниями, включенными в перечень </w:t>
      </w:r>
      <w:proofErr w:type="spellStart"/>
      <w:r w:rsidRPr="004E64C8">
        <w:rPr>
          <w:rFonts w:eastAsia="Times New Roman"/>
          <w:sz w:val="24"/>
          <w:szCs w:val="24"/>
          <w:lang w:eastAsia="ru-RU"/>
        </w:rPr>
        <w:t>жизнеугрожающих</w:t>
      </w:r>
      <w:proofErr w:type="spellEnd"/>
      <w:r w:rsidRPr="004E64C8">
        <w:rPr>
          <w:rFonts w:eastAsia="Times New Roman"/>
          <w:sz w:val="24"/>
          <w:szCs w:val="24"/>
          <w:lang w:eastAsia="ru-RU"/>
        </w:rPr>
        <w:t xml:space="preserve"> и хронических прогрессирующих редких (</w:t>
      </w:r>
      <w:proofErr w:type="spellStart"/>
      <w:r w:rsidRPr="004E64C8">
        <w:rPr>
          <w:rFonts w:eastAsia="Times New Roman"/>
          <w:sz w:val="24"/>
          <w:szCs w:val="24"/>
          <w:lang w:eastAsia="ru-RU"/>
        </w:rPr>
        <w:t>орфанных</w:t>
      </w:r>
      <w:proofErr w:type="spellEnd"/>
      <w:r w:rsidRPr="004E64C8">
        <w:rPr>
          <w:rFonts w:eastAsia="Times New Roman"/>
          <w:sz w:val="24"/>
          <w:szCs w:val="24"/>
          <w:lang w:eastAsia="ru-RU"/>
        </w:rPr>
        <w:t>) заболеваний, приводящих к сокращению продолжительности жизни граждан или их инвалидности, утвержденный Правительством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жертвам политических репрессий;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7) труженикам тыла;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8) лицам, находящимся под диспансерным наблюдением в связи с туберкулезом, в том числе из числа граждан без определенного места жительства.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Лицам, указанным в </w:t>
      </w:r>
      <w:hyperlink r:id="rId133" w:history="1">
        <w:r w:rsidRPr="004E64C8">
          <w:rPr>
            <w:rFonts w:eastAsia="Times New Roman"/>
            <w:color w:val="0000FF"/>
            <w:sz w:val="24"/>
            <w:szCs w:val="24"/>
            <w:u w:val="single"/>
            <w:lang w:eastAsia="ru-RU"/>
          </w:rPr>
          <w:t>пункте 5 части 1 настоящей статьи</w:t>
        </w:r>
      </w:hyperlink>
      <w:r w:rsidRPr="004E64C8">
        <w:rPr>
          <w:rFonts w:eastAsia="Times New Roman"/>
          <w:sz w:val="24"/>
          <w:szCs w:val="24"/>
          <w:lang w:eastAsia="ru-RU"/>
        </w:rPr>
        <w:t>, в случаях, предусмотренных Территориальной программой государственных гарантий бесплатного оказания гражданам медицинской помощи в Ленинградской области, предоставляется также бесплатное обеспечение специализированными продуктами лечебного питания.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Лекарственные препараты, специализированные продукты лечебного питания, медицинские изделия отпускаются по рецептам врачей по основному заболеванию при амбулаторном лечении.</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Перечень лекарственных препаратов, специализированных продуктов лечебного питания, медицинских изделий, отпускаемых населению в соответствии с перечнем групп населения и категорий заболеваний, при амбулаторном лечении которых лекарственные препараты, медицинские изделия, специализированные продукты лечебного питания отпускаются по рецептам врачей бесплатно за счет средств областного бюджета Ленинградской области, содержится в Территориальной программе государственных гарантий бесплатного оказания гражданам медицинской помощи в Ленинградской области.</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6.3. Ежегодная выплата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ежегодную выплату предоставляется лицам, указанным в </w:t>
      </w:r>
      <w:hyperlink r:id="rId134" w:history="1">
        <w:r w:rsidRPr="004E64C8">
          <w:rPr>
            <w:rFonts w:eastAsia="Times New Roman"/>
            <w:color w:val="0000FF"/>
            <w:sz w:val="24"/>
            <w:szCs w:val="24"/>
            <w:u w:val="single"/>
            <w:lang w:eastAsia="ru-RU"/>
          </w:rPr>
          <w:t>части 2 статьи 6.1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lastRenderedPageBreak/>
        <w:t xml:space="preserve">Право на ежегодную выплату предоставляется до достижения ребенком, страдающим заболеванием </w:t>
      </w:r>
      <w:proofErr w:type="spellStart"/>
      <w:r w:rsidRPr="004E64C8">
        <w:rPr>
          <w:rFonts w:eastAsia="Times New Roman"/>
          <w:sz w:val="24"/>
          <w:szCs w:val="24"/>
          <w:lang w:eastAsia="ru-RU"/>
        </w:rPr>
        <w:t>целиакия</w:t>
      </w:r>
      <w:proofErr w:type="spellEnd"/>
      <w:r w:rsidRPr="004E64C8">
        <w:rPr>
          <w:rFonts w:eastAsia="Times New Roman"/>
          <w:sz w:val="24"/>
          <w:szCs w:val="24"/>
          <w:lang w:eastAsia="ru-RU"/>
        </w:rPr>
        <w:t xml:space="preserve"> или </w:t>
      </w:r>
      <w:proofErr w:type="spellStart"/>
      <w:r w:rsidRPr="004E64C8">
        <w:rPr>
          <w:rFonts w:eastAsia="Times New Roman"/>
          <w:sz w:val="24"/>
          <w:szCs w:val="24"/>
          <w:lang w:eastAsia="ru-RU"/>
        </w:rPr>
        <w:t>фенилкетонурия</w:t>
      </w:r>
      <w:proofErr w:type="spellEnd"/>
      <w:r w:rsidRPr="004E64C8">
        <w:rPr>
          <w:rFonts w:eastAsia="Times New Roman"/>
          <w:sz w:val="24"/>
          <w:szCs w:val="24"/>
          <w:lang w:eastAsia="ru-RU"/>
        </w:rPr>
        <w:t>, возраста 18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ежегодной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35"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6.4. Ежемесячная выплата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выплату предоставляется лицам, указанным в </w:t>
      </w:r>
      <w:hyperlink r:id="rId136" w:history="1">
        <w:r w:rsidRPr="004E64C8">
          <w:rPr>
            <w:rFonts w:eastAsia="Times New Roman"/>
            <w:color w:val="0000FF"/>
            <w:sz w:val="24"/>
            <w:szCs w:val="24"/>
            <w:u w:val="single"/>
            <w:lang w:eastAsia="ru-RU"/>
          </w:rPr>
          <w:t>части 3 статьи 6.1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Ежемесячная выплата назначается с даты освидетельствования, установленной в индивидуальной программе реабилитации или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ребенка-инвалида, выданной федеральными государственными учреждениями медико-социальной экспертизы, если заявление о ее предоставлении последовало не позднее шести месяцев с даты освидетельствования.</w:t>
      </w:r>
      <w:proofErr w:type="gramEnd"/>
      <w:r w:rsidRPr="004E64C8">
        <w:rPr>
          <w:rFonts w:eastAsia="Times New Roman"/>
          <w:sz w:val="24"/>
          <w:szCs w:val="24"/>
          <w:lang w:eastAsia="ru-RU"/>
        </w:rPr>
        <w:t xml:space="preserve"> Если заявление о назначении ежемесячной выплаты подано по истечении шести месяцев </w:t>
      </w:r>
      <w:proofErr w:type="gramStart"/>
      <w:r w:rsidRPr="004E64C8">
        <w:rPr>
          <w:rFonts w:eastAsia="Times New Roman"/>
          <w:sz w:val="24"/>
          <w:szCs w:val="24"/>
          <w:lang w:eastAsia="ru-RU"/>
        </w:rPr>
        <w:t>с даты освидетельствования</w:t>
      </w:r>
      <w:proofErr w:type="gramEnd"/>
      <w:r w:rsidRPr="004E64C8">
        <w:rPr>
          <w:rFonts w:eastAsia="Times New Roman"/>
          <w:sz w:val="24"/>
          <w:szCs w:val="24"/>
          <w:lang w:eastAsia="ru-RU"/>
        </w:rPr>
        <w:t>, ежемесячная выплата назначается с месяца, в котором подано заявление о ее назначении.</w:t>
      </w:r>
      <w:r w:rsidRPr="004E64C8">
        <w:rPr>
          <w:rFonts w:eastAsia="Times New Roman"/>
          <w:sz w:val="24"/>
          <w:szCs w:val="24"/>
          <w:lang w:eastAsia="ru-RU"/>
        </w:rPr>
        <w:br/>
      </w:r>
      <w:r w:rsidRPr="004E64C8">
        <w:rPr>
          <w:rFonts w:eastAsia="Times New Roman"/>
          <w:sz w:val="24"/>
          <w:szCs w:val="24"/>
          <w:lang w:eastAsia="ru-RU"/>
        </w:rPr>
        <w:br/>
        <w:t xml:space="preserve">Ежемесячная выплата предоставляется по месяц действия индивидуальной программы реабилитации или </w:t>
      </w:r>
      <w:proofErr w:type="spellStart"/>
      <w:r w:rsidRPr="004E64C8">
        <w:rPr>
          <w:rFonts w:eastAsia="Times New Roman"/>
          <w:sz w:val="24"/>
          <w:szCs w:val="24"/>
          <w:lang w:eastAsia="ru-RU"/>
        </w:rPr>
        <w:t>абилитации</w:t>
      </w:r>
      <w:proofErr w:type="spellEnd"/>
      <w:r w:rsidRPr="004E64C8">
        <w:rPr>
          <w:rFonts w:eastAsia="Times New Roman"/>
          <w:sz w:val="24"/>
          <w:szCs w:val="24"/>
          <w:lang w:eastAsia="ru-RU"/>
        </w:rPr>
        <w:t xml:space="preserve"> ребенка-инвалида, выданной федеральными государственными учреждениями </w:t>
      </w:r>
      <w:proofErr w:type="gramStart"/>
      <w:r w:rsidRPr="004E64C8">
        <w:rPr>
          <w:rFonts w:eastAsia="Times New Roman"/>
          <w:sz w:val="24"/>
          <w:szCs w:val="24"/>
          <w:lang w:eastAsia="ru-RU"/>
        </w:rPr>
        <w:t>медико-социальной</w:t>
      </w:r>
      <w:proofErr w:type="gramEnd"/>
      <w:r w:rsidRPr="004E64C8">
        <w:rPr>
          <w:rFonts w:eastAsia="Times New Roman"/>
          <w:sz w:val="24"/>
          <w:szCs w:val="24"/>
          <w:lang w:eastAsia="ru-RU"/>
        </w:rPr>
        <w:t xml:space="preserve"> экспертизы.</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2_1. </w:t>
      </w:r>
      <w:proofErr w:type="gramStart"/>
      <w:r w:rsidRPr="004E64C8">
        <w:rPr>
          <w:rFonts w:eastAsia="Times New Roman"/>
          <w:sz w:val="24"/>
          <w:szCs w:val="24"/>
          <w:lang w:eastAsia="ru-RU"/>
        </w:rPr>
        <w:t xml:space="preserve">Ежемесячная выплата лицам в возрасте до 18 лет, страдающим заболеванием </w:t>
      </w:r>
      <w:proofErr w:type="spellStart"/>
      <w:r w:rsidRPr="004E64C8">
        <w:rPr>
          <w:rFonts w:eastAsia="Times New Roman"/>
          <w:sz w:val="24"/>
          <w:szCs w:val="24"/>
          <w:lang w:eastAsia="ru-RU"/>
        </w:rPr>
        <w:t>инсулинзависимый</w:t>
      </w:r>
      <w:proofErr w:type="spellEnd"/>
      <w:r w:rsidRPr="004E64C8">
        <w:rPr>
          <w:rFonts w:eastAsia="Times New Roman"/>
          <w:sz w:val="24"/>
          <w:szCs w:val="24"/>
          <w:lang w:eastAsia="ru-RU"/>
        </w:rPr>
        <w:t xml:space="preserve"> сахарный диабет (протекающий в детском возрасте) и не признанным в установленном законом порядке детьми-инвалидами, назначается с даты установления диагноза </w:t>
      </w:r>
      <w:proofErr w:type="spellStart"/>
      <w:r w:rsidRPr="004E64C8">
        <w:rPr>
          <w:rFonts w:eastAsia="Times New Roman"/>
          <w:sz w:val="24"/>
          <w:szCs w:val="24"/>
          <w:lang w:eastAsia="ru-RU"/>
        </w:rPr>
        <w:t>инсулинзависимый</w:t>
      </w:r>
      <w:proofErr w:type="spellEnd"/>
      <w:r w:rsidRPr="004E64C8">
        <w:rPr>
          <w:rFonts w:eastAsia="Times New Roman"/>
          <w:sz w:val="24"/>
          <w:szCs w:val="24"/>
          <w:lang w:eastAsia="ru-RU"/>
        </w:rPr>
        <w:t xml:space="preserve"> сахарный диабет (протекающий в детском возрасте), если заявление о ее предоставлении последовало не позднее шести месяцев с даты установления указанного диагноза.</w:t>
      </w:r>
      <w:proofErr w:type="gramEnd"/>
      <w:r w:rsidRPr="004E64C8">
        <w:rPr>
          <w:rFonts w:eastAsia="Times New Roman"/>
          <w:sz w:val="24"/>
          <w:szCs w:val="24"/>
          <w:lang w:eastAsia="ru-RU"/>
        </w:rPr>
        <w:t xml:space="preserve"> Если заявление о назначении ежемесячной выплаты подано по истечении шести месяцев </w:t>
      </w:r>
      <w:proofErr w:type="gramStart"/>
      <w:r w:rsidRPr="004E64C8">
        <w:rPr>
          <w:rFonts w:eastAsia="Times New Roman"/>
          <w:sz w:val="24"/>
          <w:szCs w:val="24"/>
          <w:lang w:eastAsia="ru-RU"/>
        </w:rPr>
        <w:t>с даты установления</w:t>
      </w:r>
      <w:proofErr w:type="gramEnd"/>
      <w:r w:rsidRPr="004E64C8">
        <w:rPr>
          <w:rFonts w:eastAsia="Times New Roman"/>
          <w:sz w:val="24"/>
          <w:szCs w:val="24"/>
          <w:lang w:eastAsia="ru-RU"/>
        </w:rPr>
        <w:t xml:space="preserve"> диагноза </w:t>
      </w:r>
      <w:proofErr w:type="spellStart"/>
      <w:r w:rsidRPr="004E64C8">
        <w:rPr>
          <w:rFonts w:eastAsia="Times New Roman"/>
          <w:sz w:val="24"/>
          <w:szCs w:val="24"/>
          <w:lang w:eastAsia="ru-RU"/>
        </w:rPr>
        <w:t>инсулинзависимый</w:t>
      </w:r>
      <w:proofErr w:type="spellEnd"/>
      <w:r w:rsidRPr="004E64C8">
        <w:rPr>
          <w:rFonts w:eastAsia="Times New Roman"/>
          <w:sz w:val="24"/>
          <w:szCs w:val="24"/>
          <w:lang w:eastAsia="ru-RU"/>
        </w:rPr>
        <w:t xml:space="preserve"> сахарный диабет (протекающий в детском возрасте), ежемесячная выплата назначается с месяца, в котором подано заявление о ее назначении.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Ежемесячная выплата предоставляется до достижения ребенком, страдающим заболеванием </w:t>
      </w:r>
      <w:proofErr w:type="spellStart"/>
      <w:r w:rsidRPr="004E64C8">
        <w:rPr>
          <w:rFonts w:eastAsia="Times New Roman"/>
          <w:sz w:val="24"/>
          <w:szCs w:val="24"/>
          <w:lang w:eastAsia="ru-RU"/>
        </w:rPr>
        <w:t>инсулинзависимый</w:t>
      </w:r>
      <w:proofErr w:type="spellEnd"/>
      <w:r w:rsidRPr="004E64C8">
        <w:rPr>
          <w:rFonts w:eastAsia="Times New Roman"/>
          <w:sz w:val="24"/>
          <w:szCs w:val="24"/>
          <w:lang w:eastAsia="ru-RU"/>
        </w:rPr>
        <w:t xml:space="preserve"> сахарный диабет (протекающий в детском возрасте), возраста 18 лет.</w:t>
      </w:r>
      <w:r w:rsidRPr="004E64C8">
        <w:rPr>
          <w:rFonts w:eastAsia="Times New Roman"/>
          <w:sz w:val="24"/>
          <w:szCs w:val="24"/>
          <w:lang w:eastAsia="ru-RU"/>
        </w:rPr>
        <w:br/>
        <w:t xml:space="preserve">(Часть дополнительно включена с 11 августа 2018 года </w:t>
      </w:r>
      <w:hyperlink r:id="rId137" w:history="1">
        <w:r w:rsidRPr="004E64C8">
          <w:rPr>
            <w:rFonts w:eastAsia="Times New Roman"/>
            <w:color w:val="0000FF"/>
            <w:sz w:val="24"/>
            <w:szCs w:val="24"/>
            <w:u w:val="single"/>
            <w:lang w:eastAsia="ru-RU"/>
          </w:rPr>
          <w:t>Законом Ленинградской области от 31 июля 2018 года N 83-оз</w:t>
        </w:r>
      </w:hyperlink>
      <w:r w:rsidRPr="004E64C8">
        <w:rPr>
          <w:rFonts w:eastAsia="Times New Roman"/>
          <w:sz w:val="24"/>
          <w:szCs w:val="24"/>
          <w:lang w:eastAsia="ru-RU"/>
        </w:rPr>
        <w:t>, распространяется на правоотношения, возникшие с 1 июля 2018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Размер ежемесячной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38"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lastRenderedPageBreak/>
        <w:t>Глава 7. Социальная поддержка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 (статьи 7.1 - 7.3)</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7.1. Меры социальной поддержки специалистов, проживающих и работающих в сельской местности и поселках городского типа Ленинградской области, и лиц, вышедших на пенсию с должностей специалистов</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r>
      <w:proofErr w:type="gramStart"/>
      <w:r w:rsidRPr="004E64C8">
        <w:rPr>
          <w:rFonts w:eastAsia="Times New Roman"/>
          <w:sz w:val="24"/>
          <w:szCs w:val="24"/>
          <w:lang w:eastAsia="ru-RU"/>
        </w:rPr>
        <w:t>Специалисты, проживающие и работающие в сельской местности и поселках городского типа Ленинградской области, а также лица, вышедшие на пенсию с должностей специалистов, имеют право на:</w:t>
      </w:r>
      <w:r w:rsidRPr="004E64C8">
        <w:rPr>
          <w:rFonts w:eastAsia="Times New Roman"/>
          <w:sz w:val="24"/>
          <w:szCs w:val="24"/>
          <w:lang w:eastAsia="ru-RU"/>
        </w:rPr>
        <w:br/>
      </w:r>
      <w:r w:rsidRPr="004E64C8">
        <w:rPr>
          <w:rFonts w:eastAsia="Times New Roman"/>
          <w:sz w:val="24"/>
          <w:szCs w:val="24"/>
          <w:lang w:eastAsia="ru-RU"/>
        </w:rPr>
        <w:br/>
        <w:t xml:space="preserve">ежемесячную денежную компенсацию части расходов на оплату жилого помещения и коммунальных услуг в соответствии со </w:t>
      </w:r>
      <w:hyperlink r:id="rId139" w:history="1">
        <w:r w:rsidRPr="004E64C8">
          <w:rPr>
            <w:rFonts w:eastAsia="Times New Roman"/>
            <w:color w:val="0000FF"/>
            <w:sz w:val="24"/>
            <w:szCs w:val="24"/>
            <w:u w:val="single"/>
            <w:lang w:eastAsia="ru-RU"/>
          </w:rPr>
          <w:t>статьей 7.2 настоящего Кодекса</w:t>
        </w:r>
      </w:hyperlink>
      <w:r w:rsidRPr="004E64C8">
        <w:rPr>
          <w:rFonts w:eastAsia="Times New Roman"/>
          <w:sz w:val="24"/>
          <w:szCs w:val="24"/>
          <w:lang w:eastAsia="ru-RU"/>
        </w:rPr>
        <w:t>;</w:t>
      </w:r>
      <w:proofErr w:type="gramEnd"/>
      <w:r w:rsidRPr="004E64C8">
        <w:rPr>
          <w:rFonts w:eastAsia="Times New Roman"/>
          <w:sz w:val="24"/>
          <w:szCs w:val="24"/>
          <w:lang w:eastAsia="ru-RU"/>
        </w:rPr>
        <w:br/>
      </w:r>
      <w:r w:rsidRPr="004E64C8">
        <w:rPr>
          <w:rFonts w:eastAsia="Times New Roman"/>
          <w:sz w:val="24"/>
          <w:szCs w:val="24"/>
          <w:lang w:eastAsia="ru-RU"/>
        </w:rPr>
        <w:br/>
        <w:t xml:space="preserve">ежемесячную денежную компенсацию расходов на оплату жилого помещения, отопления и освещения в соответствии со </w:t>
      </w:r>
      <w:hyperlink r:id="rId140" w:history="1">
        <w:r w:rsidRPr="004E64C8">
          <w:rPr>
            <w:rFonts w:eastAsia="Times New Roman"/>
            <w:color w:val="0000FF"/>
            <w:sz w:val="24"/>
            <w:szCs w:val="24"/>
            <w:u w:val="single"/>
            <w:lang w:eastAsia="ru-RU"/>
          </w:rPr>
          <w:t>статьей 7.3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7.2. Ежемесячная денежная компенсация части расходов на оплату жилого помещения и коммунальных услуг</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компенсацию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1) проживающих и работающих в сельской местности и поселках городского типа Ленинградской области:</w:t>
      </w:r>
      <w:r w:rsidRPr="004E64C8">
        <w:rPr>
          <w:rFonts w:eastAsia="Times New Roman"/>
          <w:sz w:val="24"/>
          <w:szCs w:val="24"/>
          <w:lang w:eastAsia="ru-RU"/>
        </w:rPr>
        <w:br/>
      </w:r>
      <w:r w:rsidRPr="004E64C8">
        <w:rPr>
          <w:rFonts w:eastAsia="Times New Roman"/>
          <w:sz w:val="24"/>
          <w:szCs w:val="24"/>
          <w:lang w:eastAsia="ru-RU"/>
        </w:rPr>
        <w:br/>
        <w:t>специалистов государственной ветеринарной службы;</w:t>
      </w:r>
      <w:r w:rsidRPr="004E64C8">
        <w:rPr>
          <w:rFonts w:eastAsia="Times New Roman"/>
          <w:sz w:val="24"/>
          <w:szCs w:val="24"/>
          <w:lang w:eastAsia="ru-RU"/>
        </w:rPr>
        <w:br/>
      </w:r>
      <w:r w:rsidRPr="004E64C8">
        <w:rPr>
          <w:rFonts w:eastAsia="Times New Roman"/>
          <w:sz w:val="24"/>
          <w:szCs w:val="24"/>
          <w:lang w:eastAsia="ru-RU"/>
        </w:rPr>
        <w:br/>
        <w:t>работников медицинских организаций Ленинградской области и фармацевтических организаций государственной системы здравоохранения Ленинградской области;</w:t>
      </w:r>
      <w:r w:rsidRPr="004E64C8">
        <w:rPr>
          <w:rFonts w:eastAsia="Times New Roman"/>
          <w:sz w:val="24"/>
          <w:szCs w:val="24"/>
          <w:lang w:eastAsia="ru-RU"/>
        </w:rPr>
        <w:br/>
      </w:r>
      <w:r w:rsidRPr="004E64C8">
        <w:rPr>
          <w:rFonts w:eastAsia="Times New Roman"/>
          <w:sz w:val="24"/>
          <w:szCs w:val="24"/>
          <w:lang w:eastAsia="ru-RU"/>
        </w:rPr>
        <w:br/>
        <w:t>работников фармацевтических организаций муниципальной системы здравоохранения Ленинградской области;</w:t>
      </w:r>
      <w:r w:rsidRPr="004E64C8">
        <w:rPr>
          <w:rFonts w:eastAsia="Times New Roman"/>
          <w:sz w:val="24"/>
          <w:szCs w:val="24"/>
          <w:lang w:eastAsia="ru-RU"/>
        </w:rPr>
        <w:br/>
      </w:r>
      <w:r w:rsidRPr="004E64C8">
        <w:rPr>
          <w:rFonts w:eastAsia="Times New Roman"/>
          <w:sz w:val="24"/>
          <w:szCs w:val="24"/>
          <w:lang w:eastAsia="ru-RU"/>
        </w:rPr>
        <w:br/>
        <w:t>социальных работников, занятых в государственном и муниципальном секторах социального обслуживания, финансируемых за счет средств областного или местного бюджетов;</w:t>
      </w:r>
      <w:proofErr w:type="gramEnd"/>
      <w:r w:rsidRPr="004E64C8">
        <w:rPr>
          <w:rFonts w:eastAsia="Times New Roman"/>
          <w:sz w:val="24"/>
          <w:szCs w:val="24"/>
          <w:lang w:eastAsia="ru-RU"/>
        </w:rPr>
        <w:br/>
      </w:r>
      <w:r w:rsidRPr="004E64C8">
        <w:rPr>
          <w:rFonts w:eastAsia="Times New Roman"/>
          <w:sz w:val="24"/>
          <w:szCs w:val="24"/>
          <w:lang w:eastAsia="ru-RU"/>
        </w:rPr>
        <w:br/>
        <w:t>специалистов учреждений культуры, финансируемых за счет средств областного или местного бюджетов;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w:t>
      </w:r>
      <w:r w:rsidRPr="004E64C8">
        <w:rPr>
          <w:rFonts w:eastAsia="Times New Roman"/>
          <w:sz w:val="24"/>
          <w:szCs w:val="24"/>
          <w:lang w:eastAsia="ru-RU"/>
        </w:rPr>
        <w:lastRenderedPageBreak/>
        <w:t>области и продолжающих проживать в сельской местности и (или) поселках городского типа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Размер ежемесячной денежной компенсации части расходов на оплату жилого помещения и коммунальных услуг, в том числе части расходов по оплате жилого помещения, понесенных нетрудоспособными членами семей специалистов, совместно с ними проживающими и находящимися на их иждивении,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41" w:history="1">
        <w:r w:rsidRPr="004E64C8">
          <w:rPr>
            <w:rFonts w:eastAsia="Times New Roman"/>
            <w:color w:val="0000FF"/>
            <w:sz w:val="24"/>
            <w:szCs w:val="24"/>
            <w:u w:val="single"/>
            <w:lang w:eastAsia="ru-RU"/>
          </w:rPr>
          <w:t>частью 2 статьи</w:t>
        </w:r>
        <w:proofErr w:type="gramEnd"/>
        <w:r w:rsidRPr="004E64C8">
          <w:rPr>
            <w:rFonts w:eastAsia="Times New Roman"/>
            <w:color w:val="0000FF"/>
            <w:sz w:val="24"/>
            <w:szCs w:val="24"/>
            <w:u w:val="single"/>
            <w:lang w:eastAsia="ru-RU"/>
          </w:rPr>
          <w:t xml:space="preserve">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7.3. Ежемесячная денежная компенсация расходов на оплату жилого помещения, отопления и освещения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компенсацию расходов на оплату жилого помещения, отопления и освещения, в том числе части расходов по оплате жилого помещения, отопления и освещения, понесенных нетрудоспособными членами семей специалистов, совместно с ними проживающими и находящимися на их иждивении, предоставляется лицам из числа: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педагогических работников государственных и муниципальных образовательных организаций (за исключением педагогических работников федеральных образовательных организаций), финансируемых за счет средств областного или местного бюджетов, проживающих и работающих в сельской местности и поселках городского типа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вышедших на пенсию и проработавших на должностях, указанных в пункте 1 настоящей части, не менее 10 лет в сельской местности и (или) поселках городского типа Ленинградской области и продолжающих проживать в сельской местности и (или) поселках городского типа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компенсации расходов на оплату жилого помещения, отопления и освещения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42"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Если в одном жилом помещении проживает несколько специалистов, указанных в </w:t>
      </w:r>
      <w:hyperlink r:id="rId143" w:history="1">
        <w:r w:rsidRPr="004E64C8">
          <w:rPr>
            <w:rFonts w:eastAsia="Times New Roman"/>
            <w:color w:val="0000FF"/>
            <w:sz w:val="24"/>
            <w:szCs w:val="24"/>
            <w:u w:val="single"/>
            <w:lang w:eastAsia="ru-RU"/>
          </w:rPr>
          <w:t>пункте 1 части 1 настоящей статьи</w:t>
        </w:r>
      </w:hyperlink>
      <w:r w:rsidRPr="004E64C8">
        <w:rPr>
          <w:rFonts w:eastAsia="Times New Roman"/>
          <w:sz w:val="24"/>
          <w:szCs w:val="24"/>
          <w:lang w:eastAsia="ru-RU"/>
        </w:rPr>
        <w:t>, меры социальной поддержки предоставляются одному из них либо каждому в равных долях от размера, установленного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8. Социальная поддержка ветеранов (статьи 8.1 - 8.8)</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8.1. Меры социальной поддержки ветеранов труда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 xml:space="preserve">Лица, которым присвоено звание "Ветеран труда", из числа граждан Российской Федерации, проживающих на территории Ленинградской области, после установления (назначения) им трудовой пенсии по старости в соответствии с </w:t>
      </w:r>
      <w:hyperlink r:id="rId144" w:history="1">
        <w:r w:rsidRPr="004E64C8">
          <w:rPr>
            <w:rFonts w:eastAsia="Times New Roman"/>
            <w:color w:val="0000FF"/>
            <w:sz w:val="24"/>
            <w:szCs w:val="24"/>
            <w:u w:val="single"/>
            <w:lang w:eastAsia="ru-RU"/>
          </w:rPr>
          <w:t>Федеральным законом от 17 декабря 2001 года N 173-ФЗ "О трудовых пенсиях в Российской Федерации"</w:t>
        </w:r>
      </w:hyperlink>
      <w:r w:rsidRPr="004E64C8">
        <w:rPr>
          <w:rFonts w:eastAsia="Times New Roman"/>
          <w:sz w:val="24"/>
          <w:szCs w:val="24"/>
          <w:lang w:eastAsia="ru-RU"/>
        </w:rPr>
        <w:t xml:space="preserve"> либо страховой пенсии по старости в соответствии с </w:t>
      </w:r>
      <w:hyperlink r:id="rId145" w:history="1">
        <w:r w:rsidRPr="004E64C8">
          <w:rPr>
            <w:rFonts w:eastAsia="Times New Roman"/>
            <w:color w:val="0000FF"/>
            <w:sz w:val="24"/>
            <w:szCs w:val="24"/>
            <w:u w:val="single"/>
            <w:lang w:eastAsia="ru-RU"/>
          </w:rPr>
          <w:t>Федеральным законом от 28 декабря 2013 года N 400-ФЗ "О</w:t>
        </w:r>
        <w:proofErr w:type="gramEnd"/>
        <w:r w:rsidRPr="004E64C8">
          <w:rPr>
            <w:rFonts w:eastAsia="Times New Roman"/>
            <w:color w:val="0000FF"/>
            <w:sz w:val="24"/>
            <w:szCs w:val="24"/>
            <w:u w:val="single"/>
            <w:lang w:eastAsia="ru-RU"/>
          </w:rPr>
          <w:t xml:space="preserve"> страховых пенсиях"</w:t>
        </w:r>
      </w:hyperlink>
      <w:r w:rsidRPr="004E64C8">
        <w:rPr>
          <w:rFonts w:eastAsia="Times New Roman"/>
          <w:sz w:val="24"/>
          <w:szCs w:val="24"/>
          <w:lang w:eastAsia="ru-RU"/>
        </w:rPr>
        <w:t xml:space="preserve"> (далее - пенсия по старости) независимо от прекращения ими трудовой деятельности (далее - ветераны труда)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ежемесячную денежную выплату в соответствии со </w:t>
      </w:r>
      <w:hyperlink r:id="rId146" w:history="1">
        <w:r w:rsidRPr="004E64C8">
          <w:rPr>
            <w:rFonts w:eastAsia="Times New Roman"/>
            <w:color w:val="0000FF"/>
            <w:sz w:val="24"/>
            <w:szCs w:val="24"/>
            <w:u w:val="single"/>
            <w:lang w:eastAsia="ru-RU"/>
          </w:rPr>
          <w:t>статьей 8.5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ежемесячную денежную компенсацию части расходов на оплату жилого помещения и коммунальных услуг в соответствии со </w:t>
      </w:r>
      <w:hyperlink r:id="rId147" w:history="1">
        <w:r w:rsidRPr="004E64C8">
          <w:rPr>
            <w:rFonts w:eastAsia="Times New Roman"/>
            <w:color w:val="0000FF"/>
            <w:sz w:val="24"/>
            <w:szCs w:val="24"/>
            <w:u w:val="single"/>
            <w:lang w:eastAsia="ru-RU"/>
          </w:rPr>
          <w:t>статьей 8.6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48" w:history="1">
        <w:r w:rsidRPr="004E64C8">
          <w:rPr>
            <w:rFonts w:eastAsia="Times New Roman"/>
            <w:color w:val="0000FF"/>
            <w:sz w:val="24"/>
            <w:szCs w:val="24"/>
            <w:u w:val="single"/>
            <w:lang w:eastAsia="ru-RU"/>
          </w:rPr>
          <w:t>статьей 8.7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в соответствии со </w:t>
      </w:r>
      <w:hyperlink r:id="rId149" w:history="1">
        <w:r w:rsidRPr="004E64C8">
          <w:rPr>
            <w:rFonts w:eastAsia="Times New Roman"/>
            <w:color w:val="0000FF"/>
            <w:sz w:val="24"/>
            <w:szCs w:val="24"/>
            <w:u w:val="single"/>
            <w:lang w:eastAsia="ru-RU"/>
          </w:rPr>
          <w:t>статьей 11.2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льготный проезд на железнодорожном транспорте пригородного сообщения в соответствии со </w:t>
      </w:r>
      <w:hyperlink r:id="rId150" w:history="1">
        <w:r w:rsidRPr="004E64C8">
          <w:rPr>
            <w:rFonts w:eastAsia="Times New Roman"/>
            <w:color w:val="0000FF"/>
            <w:sz w:val="24"/>
            <w:szCs w:val="24"/>
            <w:u w:val="single"/>
            <w:lang w:eastAsia="ru-RU"/>
          </w:rPr>
          <w:t>статьей 11.3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Ветеранам труда, получающим пенсии по иным основаниям, чем предусмотрено абзацем первым </w:t>
      </w:r>
      <w:hyperlink r:id="rId151"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либо получающим пожизненное содержание за работу (службу), право на меры социальной поддержки в соответствии с настоящей статьей предоставляется при достижении ими возраста, дающего право на пенсию по старости, если законодательными актами Российской Федерации не установлено иное.</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Реализация мер социальной поддержки ветеранов труда осуществляется по предъявлении ими удостоверений единого образца, установленного действующим законодательством.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8.2. Меры социальной поддержки ветеранов военной службы</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Лица, которым присвоено звание "Ветеран военной службы" до 31 декабря 2004 года, из числа граждан Российской Федерации, проживающих на территории Ленинградской области, имеют право на получение мер социальной поддержки, установленных </w:t>
      </w:r>
      <w:hyperlink r:id="rId152" w:history="1">
        <w:r w:rsidRPr="004E64C8">
          <w:rPr>
            <w:rFonts w:eastAsia="Times New Roman"/>
            <w:color w:val="0000FF"/>
            <w:sz w:val="24"/>
            <w:szCs w:val="24"/>
            <w:u w:val="single"/>
            <w:lang w:eastAsia="ru-RU"/>
          </w:rPr>
          <w:t>статьей 8.1 настоящего Кодекса</w:t>
        </w:r>
      </w:hyperlink>
      <w:r w:rsidRPr="004E64C8">
        <w:rPr>
          <w:rFonts w:eastAsia="Times New Roman"/>
          <w:sz w:val="24"/>
          <w:szCs w:val="24"/>
          <w:lang w:eastAsia="ru-RU"/>
        </w:rPr>
        <w:t>, при достижении ими возраста, дающего право на пенсию по старости.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2. Лицам, которым присвоено звание "Ветеран военной службы" после 31 декабря 2004 года, из числа граждан Российской Федерации, проживающих на территории Ленинградской области, меры социальной поддержки, установленные </w:t>
      </w:r>
      <w:hyperlink r:id="rId153" w:history="1">
        <w:r w:rsidRPr="004E64C8">
          <w:rPr>
            <w:rFonts w:eastAsia="Times New Roman"/>
            <w:color w:val="0000FF"/>
            <w:sz w:val="24"/>
            <w:szCs w:val="24"/>
            <w:u w:val="single"/>
            <w:lang w:eastAsia="ru-RU"/>
          </w:rPr>
          <w:t>статьей 8.1 настоящего Кодекса</w:t>
        </w:r>
      </w:hyperlink>
      <w:r w:rsidRPr="004E64C8">
        <w:rPr>
          <w:rFonts w:eastAsia="Times New Roman"/>
          <w:sz w:val="24"/>
          <w:szCs w:val="24"/>
          <w:lang w:eastAsia="ru-RU"/>
        </w:rPr>
        <w:t>, предоставляются при условии присвоения им звания "Ветеран труда" и достижения ими возраста, дающего право на пенсию по старости.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Реализация мер социальной поддержки лиц, указанных в </w:t>
      </w:r>
      <w:hyperlink r:id="rId154"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осуществляется по предъявлении ими удостоверений единого образца, установленного действующим законодательством.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8.3. Меры социальной поддержки ветеранов труда Ленинградской области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Лица, которым присвоено звание "Ветеран труда Ленинградской области", постоянно проживающие на территории Ленинградской области, имеют право на получение ежемесячной денежной выплаты в соответствии со </w:t>
      </w:r>
      <w:hyperlink r:id="rId155" w:history="1">
        <w:r w:rsidRPr="004E64C8">
          <w:rPr>
            <w:rFonts w:eastAsia="Times New Roman"/>
            <w:color w:val="0000FF"/>
            <w:sz w:val="24"/>
            <w:szCs w:val="24"/>
            <w:u w:val="single"/>
            <w:lang w:eastAsia="ru-RU"/>
          </w:rPr>
          <w:t>статьей 8.5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Реализация меры социальной поддержки лиц, указанных в </w:t>
      </w:r>
      <w:hyperlink r:id="rId156"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осуществляется по предъявлении ими удостоверений единого образца, установленного действующим законодательством.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8.4. Меры социальной поддержки тружеников тыла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Труженики тыла из числа граждан Российской Федерации, проживающих на территории Ленинградской области, а также иностранных граждан и лиц без гражданства, постоянно проживающих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ежемесячную денежную выплату в соответствии со </w:t>
      </w:r>
      <w:hyperlink r:id="rId157" w:history="1">
        <w:r w:rsidRPr="004E64C8">
          <w:rPr>
            <w:rFonts w:eastAsia="Times New Roman"/>
            <w:color w:val="0000FF"/>
            <w:sz w:val="24"/>
            <w:szCs w:val="24"/>
            <w:u w:val="single"/>
            <w:lang w:eastAsia="ru-RU"/>
          </w:rPr>
          <w:t>статьей 8.5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бесплатное обеспечение лекарственными препаратами и медицинскими изделиями в соответствии со </w:t>
      </w:r>
      <w:hyperlink r:id="rId158" w:history="1">
        <w:r w:rsidRPr="004E64C8">
          <w:rPr>
            <w:rFonts w:eastAsia="Times New Roman"/>
            <w:color w:val="0000FF"/>
            <w:sz w:val="24"/>
            <w:szCs w:val="24"/>
            <w:u w:val="single"/>
            <w:lang w:eastAsia="ru-RU"/>
          </w:rPr>
          <w:t>статьей 6.2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59" w:history="1">
        <w:r w:rsidRPr="004E64C8">
          <w:rPr>
            <w:rFonts w:eastAsia="Times New Roman"/>
            <w:color w:val="0000FF"/>
            <w:sz w:val="24"/>
            <w:szCs w:val="24"/>
            <w:u w:val="single"/>
            <w:lang w:eastAsia="ru-RU"/>
          </w:rPr>
          <w:t>статьей 8.7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бесплатное обеспечение протезами (в том числе </w:t>
      </w:r>
      <w:proofErr w:type="spellStart"/>
      <w:r w:rsidRPr="004E64C8">
        <w:rPr>
          <w:rFonts w:eastAsia="Times New Roman"/>
          <w:sz w:val="24"/>
          <w:szCs w:val="24"/>
          <w:lang w:eastAsia="ru-RU"/>
        </w:rPr>
        <w:t>слухопротезирование</w:t>
      </w:r>
      <w:proofErr w:type="spellEnd"/>
      <w:r w:rsidRPr="004E64C8">
        <w:rPr>
          <w:rFonts w:eastAsia="Times New Roman"/>
          <w:sz w:val="24"/>
          <w:szCs w:val="24"/>
          <w:lang w:eastAsia="ru-RU"/>
        </w:rPr>
        <w:t xml:space="preserve">) и протезно-ортопедическими изделиями в соответствии со </w:t>
      </w:r>
      <w:hyperlink r:id="rId160" w:history="1">
        <w:r w:rsidRPr="004E64C8">
          <w:rPr>
            <w:rFonts w:eastAsia="Times New Roman"/>
            <w:color w:val="0000FF"/>
            <w:sz w:val="24"/>
            <w:szCs w:val="24"/>
            <w:u w:val="single"/>
            <w:lang w:eastAsia="ru-RU"/>
          </w:rPr>
          <w:t>статьей 8.8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преимущество при приеме в дома-интернаты для престарелых и инвалидов, центры социального обслуживания населения, внеочередной прием на обслуживание отделениями </w:t>
      </w:r>
      <w:r w:rsidRPr="004E64C8">
        <w:rPr>
          <w:rFonts w:eastAsia="Times New Roman"/>
          <w:sz w:val="24"/>
          <w:szCs w:val="24"/>
          <w:lang w:eastAsia="ru-RU"/>
        </w:rPr>
        <w:lastRenderedPageBreak/>
        <w:t>социальной помощи на дому;</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161" w:history="1">
        <w:r w:rsidRPr="004E64C8">
          <w:rPr>
            <w:rFonts w:eastAsia="Times New Roman"/>
            <w:color w:val="0000FF"/>
            <w:sz w:val="24"/>
            <w:szCs w:val="24"/>
            <w:u w:val="single"/>
            <w:lang w:eastAsia="ru-RU"/>
          </w:rPr>
          <w:t>статьей 11.2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льготный проезд на железнодорожном транспорте пригородного сообщения в соответствии со </w:t>
      </w:r>
      <w:hyperlink r:id="rId162" w:history="1">
        <w:r w:rsidRPr="004E64C8">
          <w:rPr>
            <w:rFonts w:eastAsia="Times New Roman"/>
            <w:color w:val="0000FF"/>
            <w:sz w:val="24"/>
            <w:szCs w:val="24"/>
            <w:u w:val="single"/>
            <w:lang w:eastAsia="ru-RU"/>
          </w:rPr>
          <w:t>статьей 11.3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Реализация мер социальной поддержки тружеников тыла осуществляется по предъявлении ими удостоверения единого образца, установленного действующим законодательством.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8.5. Ежемесячная денежная выплата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 xml:space="preserve">Право на ежемесячную денежную выплату предоставляется лицам, указанным в абзаце первом </w:t>
      </w:r>
      <w:hyperlink r:id="rId163" w:history="1">
        <w:r w:rsidRPr="004E64C8">
          <w:rPr>
            <w:rFonts w:eastAsia="Times New Roman"/>
            <w:color w:val="0000FF"/>
            <w:sz w:val="24"/>
            <w:szCs w:val="24"/>
            <w:u w:val="single"/>
            <w:lang w:eastAsia="ru-RU"/>
          </w:rPr>
          <w:t>части 1 статьи 8.1</w:t>
        </w:r>
      </w:hyperlink>
      <w:r w:rsidRPr="004E64C8">
        <w:rPr>
          <w:rFonts w:eastAsia="Times New Roman"/>
          <w:sz w:val="24"/>
          <w:szCs w:val="24"/>
          <w:lang w:eastAsia="ru-RU"/>
        </w:rPr>
        <w:t xml:space="preserve">, </w:t>
      </w:r>
      <w:hyperlink r:id="rId164" w:history="1">
        <w:r w:rsidRPr="004E64C8">
          <w:rPr>
            <w:rFonts w:eastAsia="Times New Roman"/>
            <w:color w:val="0000FF"/>
            <w:sz w:val="24"/>
            <w:szCs w:val="24"/>
            <w:u w:val="single"/>
            <w:lang w:eastAsia="ru-RU"/>
          </w:rPr>
          <w:t>частях 1</w:t>
        </w:r>
      </w:hyperlink>
      <w:r w:rsidRPr="004E64C8">
        <w:rPr>
          <w:rFonts w:eastAsia="Times New Roman"/>
          <w:sz w:val="24"/>
          <w:szCs w:val="24"/>
          <w:lang w:eastAsia="ru-RU"/>
        </w:rPr>
        <w:t xml:space="preserve"> и </w:t>
      </w:r>
      <w:hyperlink r:id="rId165" w:history="1">
        <w:r w:rsidRPr="004E64C8">
          <w:rPr>
            <w:rFonts w:eastAsia="Times New Roman"/>
            <w:color w:val="0000FF"/>
            <w:sz w:val="24"/>
            <w:szCs w:val="24"/>
            <w:u w:val="single"/>
            <w:lang w:eastAsia="ru-RU"/>
          </w:rPr>
          <w:t>2 статьи 8.2</w:t>
        </w:r>
      </w:hyperlink>
      <w:r w:rsidRPr="004E64C8">
        <w:rPr>
          <w:rFonts w:eastAsia="Times New Roman"/>
          <w:sz w:val="24"/>
          <w:szCs w:val="24"/>
          <w:lang w:eastAsia="ru-RU"/>
        </w:rPr>
        <w:t xml:space="preserve">, </w:t>
      </w:r>
      <w:hyperlink r:id="rId166" w:history="1">
        <w:r w:rsidRPr="004E64C8">
          <w:rPr>
            <w:rFonts w:eastAsia="Times New Roman"/>
            <w:color w:val="0000FF"/>
            <w:sz w:val="24"/>
            <w:szCs w:val="24"/>
            <w:u w:val="single"/>
            <w:lang w:eastAsia="ru-RU"/>
          </w:rPr>
          <w:t>части 1 статьи 8.3</w:t>
        </w:r>
      </w:hyperlink>
      <w:r w:rsidRPr="004E64C8">
        <w:rPr>
          <w:rFonts w:eastAsia="Times New Roman"/>
          <w:sz w:val="24"/>
          <w:szCs w:val="24"/>
          <w:lang w:eastAsia="ru-RU"/>
        </w:rPr>
        <w:t xml:space="preserve"> и абзаце первом </w:t>
      </w:r>
      <w:hyperlink r:id="rId167" w:history="1">
        <w:r w:rsidRPr="004E64C8">
          <w:rPr>
            <w:rFonts w:eastAsia="Times New Roman"/>
            <w:color w:val="0000FF"/>
            <w:sz w:val="24"/>
            <w:szCs w:val="24"/>
            <w:u w:val="single"/>
            <w:lang w:eastAsia="ru-RU"/>
          </w:rPr>
          <w:t>части 1 статьи 8.4 настоящего Кодекса</w:t>
        </w:r>
      </w:hyperlink>
      <w:r w:rsidRPr="004E64C8">
        <w:rPr>
          <w:rFonts w:eastAsia="Times New Roman"/>
          <w:sz w:val="24"/>
          <w:szCs w:val="24"/>
          <w:lang w:eastAsia="ru-RU"/>
        </w:rP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Ежемесячная денежная выплата лицам, указанным в </w:t>
      </w:r>
      <w:hyperlink r:id="rId168"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предоставляется по одному основанию по выбору лица.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Размеры ежемесячной денежной выплаты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169"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8.6. Ежемесячная денежная компенсация части расходов на оплату жилого помещения и коммунальных услуг</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денежную компенсацию части расходов на оплату жилого помещения и коммунальных услуг (далее в настоящей статье - ежемесячная денежная компенсация) имеют лица, указанные в абзаце первом </w:t>
      </w:r>
      <w:hyperlink r:id="rId170" w:history="1">
        <w:r w:rsidRPr="004E64C8">
          <w:rPr>
            <w:rFonts w:eastAsia="Times New Roman"/>
            <w:color w:val="0000FF"/>
            <w:sz w:val="24"/>
            <w:szCs w:val="24"/>
            <w:u w:val="single"/>
            <w:lang w:eastAsia="ru-RU"/>
          </w:rPr>
          <w:t>части 1 статьи 8.1</w:t>
        </w:r>
      </w:hyperlink>
      <w:r w:rsidRPr="004E64C8">
        <w:rPr>
          <w:rFonts w:eastAsia="Times New Roman"/>
          <w:sz w:val="24"/>
          <w:szCs w:val="24"/>
          <w:lang w:eastAsia="ru-RU"/>
        </w:rPr>
        <w:t xml:space="preserve">, </w:t>
      </w:r>
      <w:hyperlink r:id="rId171" w:history="1">
        <w:r w:rsidRPr="004E64C8">
          <w:rPr>
            <w:rFonts w:eastAsia="Times New Roman"/>
            <w:color w:val="0000FF"/>
            <w:sz w:val="24"/>
            <w:szCs w:val="24"/>
            <w:u w:val="single"/>
            <w:lang w:eastAsia="ru-RU"/>
          </w:rPr>
          <w:t>частях 1</w:t>
        </w:r>
      </w:hyperlink>
      <w:r w:rsidRPr="004E64C8">
        <w:rPr>
          <w:rFonts w:eastAsia="Times New Roman"/>
          <w:sz w:val="24"/>
          <w:szCs w:val="24"/>
          <w:lang w:eastAsia="ru-RU"/>
        </w:rPr>
        <w:t xml:space="preserve"> и </w:t>
      </w:r>
      <w:hyperlink r:id="rId172" w:history="1">
        <w:r w:rsidRPr="004E64C8">
          <w:rPr>
            <w:rFonts w:eastAsia="Times New Roman"/>
            <w:color w:val="0000FF"/>
            <w:sz w:val="24"/>
            <w:szCs w:val="24"/>
            <w:u w:val="single"/>
            <w:lang w:eastAsia="ru-RU"/>
          </w:rPr>
          <w:t>2 статьи 8.2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Лицам, указанным в абзаце первом </w:t>
      </w:r>
      <w:hyperlink r:id="rId173" w:history="1">
        <w:r w:rsidRPr="004E64C8">
          <w:rPr>
            <w:rFonts w:eastAsia="Times New Roman"/>
            <w:color w:val="0000FF"/>
            <w:sz w:val="24"/>
            <w:szCs w:val="24"/>
            <w:u w:val="single"/>
            <w:lang w:eastAsia="ru-RU"/>
          </w:rPr>
          <w:t>части 1 статьи 8.1</w:t>
        </w:r>
      </w:hyperlink>
      <w:r w:rsidRPr="004E64C8">
        <w:rPr>
          <w:rFonts w:eastAsia="Times New Roman"/>
          <w:sz w:val="24"/>
          <w:szCs w:val="24"/>
          <w:lang w:eastAsia="ru-RU"/>
        </w:rPr>
        <w:t xml:space="preserve">, </w:t>
      </w:r>
      <w:hyperlink r:id="rId174" w:history="1">
        <w:r w:rsidRPr="004E64C8">
          <w:rPr>
            <w:rFonts w:eastAsia="Times New Roman"/>
            <w:color w:val="0000FF"/>
            <w:sz w:val="24"/>
            <w:szCs w:val="24"/>
            <w:u w:val="single"/>
            <w:lang w:eastAsia="ru-RU"/>
          </w:rPr>
          <w:t>частях 1</w:t>
        </w:r>
      </w:hyperlink>
      <w:r w:rsidRPr="004E64C8">
        <w:rPr>
          <w:rFonts w:eastAsia="Times New Roman"/>
          <w:sz w:val="24"/>
          <w:szCs w:val="24"/>
          <w:lang w:eastAsia="ru-RU"/>
        </w:rPr>
        <w:t xml:space="preserve"> и </w:t>
      </w:r>
      <w:hyperlink r:id="rId175" w:history="1">
        <w:r w:rsidRPr="004E64C8">
          <w:rPr>
            <w:rFonts w:eastAsia="Times New Roman"/>
            <w:color w:val="0000FF"/>
            <w:sz w:val="24"/>
            <w:szCs w:val="24"/>
            <w:u w:val="single"/>
            <w:lang w:eastAsia="ru-RU"/>
          </w:rPr>
          <w:t>2 статьи 8.2 настоящего Кодекса</w:t>
        </w:r>
      </w:hyperlink>
      <w:r w:rsidRPr="004E64C8">
        <w:rPr>
          <w:rFonts w:eastAsia="Times New Roman"/>
          <w:sz w:val="24"/>
          <w:szCs w:val="24"/>
          <w:lang w:eastAsia="ru-RU"/>
        </w:rPr>
        <w:t xml:space="preserve">, проживающим совместно с находящимися на их иждивении либо получающими пенсию по старости и не пользующимися правом на аналогичную меру социальной поддержки по другим основаниям членами их семей, ежемесячная денежная компенсация </w:t>
      </w:r>
      <w:r w:rsidRPr="004E64C8">
        <w:rPr>
          <w:rFonts w:eastAsia="Times New Roman"/>
          <w:sz w:val="24"/>
          <w:szCs w:val="24"/>
          <w:lang w:eastAsia="ru-RU"/>
        </w:rPr>
        <w:lastRenderedPageBreak/>
        <w:t>предоставляется с учетом расходов по оплате жилого помещения, понесенных указанными членами их семей.</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Размер ежемесячной денежной компенсации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76"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Ежемесячная денежная компенсация предоставляется на одно жилое помещение по выбору гражданина.</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8.7. Бесплатное изготовление и ремонт зубных протезов (кроме расходов на оплату стоимости драгоценных металлов и металлокерамики)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 xml:space="preserve">Право на бесплатное изготовление и ремонт зубных протезов (кроме расходов на оплату стоимости драгоценных металлов и металлокерамики) предоставляется лицам, указанным в абзаце первом </w:t>
      </w:r>
      <w:hyperlink r:id="rId177" w:history="1">
        <w:r w:rsidRPr="004E64C8">
          <w:rPr>
            <w:rFonts w:eastAsia="Times New Roman"/>
            <w:color w:val="0000FF"/>
            <w:sz w:val="24"/>
            <w:szCs w:val="24"/>
            <w:u w:val="single"/>
            <w:lang w:eastAsia="ru-RU"/>
          </w:rPr>
          <w:t>части 1 статьи 8.1</w:t>
        </w:r>
      </w:hyperlink>
      <w:r w:rsidRPr="004E64C8">
        <w:rPr>
          <w:rFonts w:eastAsia="Times New Roman"/>
          <w:sz w:val="24"/>
          <w:szCs w:val="24"/>
          <w:lang w:eastAsia="ru-RU"/>
        </w:rPr>
        <w:t xml:space="preserve">, абзаце первом </w:t>
      </w:r>
      <w:hyperlink r:id="rId178" w:history="1">
        <w:r w:rsidRPr="004E64C8">
          <w:rPr>
            <w:rFonts w:eastAsia="Times New Roman"/>
            <w:color w:val="0000FF"/>
            <w:sz w:val="24"/>
            <w:szCs w:val="24"/>
            <w:u w:val="single"/>
            <w:lang w:eastAsia="ru-RU"/>
          </w:rPr>
          <w:t>части 1 статьи 8.4</w:t>
        </w:r>
      </w:hyperlink>
      <w:r w:rsidRPr="004E64C8">
        <w:rPr>
          <w:rFonts w:eastAsia="Times New Roman"/>
          <w:sz w:val="24"/>
          <w:szCs w:val="24"/>
          <w:lang w:eastAsia="ru-RU"/>
        </w:rPr>
        <w:t xml:space="preserve"> и </w:t>
      </w:r>
      <w:hyperlink r:id="rId179" w:history="1">
        <w:r w:rsidRPr="004E64C8">
          <w:rPr>
            <w:rFonts w:eastAsia="Times New Roman"/>
            <w:color w:val="0000FF"/>
            <w:sz w:val="24"/>
            <w:szCs w:val="24"/>
            <w:u w:val="single"/>
            <w:lang w:eastAsia="ru-RU"/>
          </w:rPr>
          <w:t>части 2 статьи 9.1 настоящего Кодекса</w:t>
        </w:r>
      </w:hyperlink>
      <w:r w:rsidRPr="004E64C8">
        <w:rPr>
          <w:rFonts w:eastAsia="Times New Roman"/>
          <w:sz w:val="24"/>
          <w:szCs w:val="24"/>
          <w:lang w:eastAsia="ru-RU"/>
        </w:rPr>
        <w:t xml:space="preserve">, получающим меру социальной поддержки, установленную </w:t>
      </w:r>
      <w:hyperlink r:id="rId180" w:history="1">
        <w:r w:rsidRPr="004E64C8">
          <w:rPr>
            <w:rFonts w:eastAsia="Times New Roman"/>
            <w:color w:val="0000FF"/>
            <w:sz w:val="24"/>
            <w:szCs w:val="24"/>
            <w:u w:val="single"/>
            <w:lang w:eastAsia="ru-RU"/>
          </w:rPr>
          <w:t>статьями 8.5</w:t>
        </w:r>
      </w:hyperlink>
      <w:r w:rsidRPr="004E64C8">
        <w:rPr>
          <w:rFonts w:eastAsia="Times New Roman"/>
          <w:sz w:val="24"/>
          <w:szCs w:val="24"/>
          <w:lang w:eastAsia="ru-RU"/>
        </w:rPr>
        <w:t xml:space="preserve"> и </w:t>
      </w:r>
      <w:hyperlink r:id="rId181" w:history="1">
        <w:r w:rsidRPr="004E64C8">
          <w:rPr>
            <w:rFonts w:eastAsia="Times New Roman"/>
            <w:color w:val="0000FF"/>
            <w:sz w:val="24"/>
            <w:szCs w:val="24"/>
            <w:u w:val="single"/>
            <w:lang w:eastAsia="ru-RU"/>
          </w:rPr>
          <w:t>9.2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Бесплатное изготовление и ремонт зубных протезов (кроме расходов на оплату стоимости драгоценных металлов и металлокерамики) предоставляется один раз в пять лет нуждающимся по медицинским показаниям в этой мере социальной поддержки лицам, указанным в </w:t>
      </w:r>
      <w:hyperlink r:id="rId182"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 xml:space="preserve">Статья 8.8. Бесплатное обеспечение протезами (в том числе </w:t>
      </w:r>
      <w:proofErr w:type="spellStart"/>
      <w:r w:rsidRPr="004E64C8">
        <w:rPr>
          <w:rFonts w:eastAsia="Times New Roman"/>
          <w:b/>
          <w:bCs/>
          <w:sz w:val="24"/>
          <w:szCs w:val="24"/>
          <w:lang w:eastAsia="ru-RU"/>
        </w:rPr>
        <w:t>слухопротезирование</w:t>
      </w:r>
      <w:proofErr w:type="spellEnd"/>
      <w:r w:rsidRPr="004E64C8">
        <w:rPr>
          <w:rFonts w:eastAsia="Times New Roman"/>
          <w:b/>
          <w:bCs/>
          <w:sz w:val="24"/>
          <w:szCs w:val="24"/>
          <w:lang w:eastAsia="ru-RU"/>
        </w:rPr>
        <w:t>) и протезно-ортопедическими изделиями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Право на бесплатное обеспечение протезами (в том числе </w:t>
      </w:r>
      <w:proofErr w:type="spellStart"/>
      <w:r w:rsidRPr="004E64C8">
        <w:rPr>
          <w:rFonts w:eastAsia="Times New Roman"/>
          <w:sz w:val="24"/>
          <w:szCs w:val="24"/>
          <w:lang w:eastAsia="ru-RU"/>
        </w:rPr>
        <w:t>слухопротезирование</w:t>
      </w:r>
      <w:proofErr w:type="spellEnd"/>
      <w:r w:rsidRPr="004E64C8">
        <w:rPr>
          <w:rFonts w:eastAsia="Times New Roman"/>
          <w:sz w:val="24"/>
          <w:szCs w:val="24"/>
          <w:lang w:eastAsia="ru-RU"/>
        </w:rPr>
        <w:t xml:space="preserve">) и протезно-ортопедическими изделиями имеют лица, указанные в </w:t>
      </w:r>
      <w:hyperlink r:id="rId183" w:history="1">
        <w:r w:rsidRPr="004E64C8">
          <w:rPr>
            <w:rFonts w:eastAsia="Times New Roman"/>
            <w:color w:val="0000FF"/>
            <w:sz w:val="24"/>
            <w:szCs w:val="24"/>
            <w:u w:val="single"/>
            <w:lang w:eastAsia="ru-RU"/>
          </w:rPr>
          <w:t>статье 8.4</w:t>
        </w:r>
      </w:hyperlink>
      <w:r w:rsidRPr="004E64C8">
        <w:rPr>
          <w:rFonts w:eastAsia="Times New Roman"/>
          <w:sz w:val="24"/>
          <w:szCs w:val="24"/>
          <w:lang w:eastAsia="ru-RU"/>
        </w:rPr>
        <w:t xml:space="preserve"> и </w:t>
      </w:r>
      <w:hyperlink r:id="rId184" w:history="1">
        <w:r w:rsidRPr="004E64C8">
          <w:rPr>
            <w:rFonts w:eastAsia="Times New Roman"/>
            <w:color w:val="0000FF"/>
            <w:sz w:val="24"/>
            <w:szCs w:val="24"/>
            <w:u w:val="single"/>
            <w:lang w:eastAsia="ru-RU"/>
          </w:rPr>
          <w:t>части 2 статьи 9.1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9. Социальная поддержка жертв политических репрессий (статьи 9.1 - 9.5)</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9.1. Меры социальной поддержки жертв политических репрессий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Жертвы политических репрессий из числа граждан Российской Федерации, проживающих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1) ежемесячную денежную выплату в соответствии со </w:t>
      </w:r>
      <w:hyperlink r:id="rId185" w:history="1">
        <w:r w:rsidRPr="004E64C8">
          <w:rPr>
            <w:rFonts w:eastAsia="Times New Roman"/>
            <w:color w:val="0000FF"/>
            <w:sz w:val="24"/>
            <w:szCs w:val="24"/>
            <w:u w:val="single"/>
            <w:lang w:eastAsia="ru-RU"/>
          </w:rPr>
          <w:t>статьей 9.2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ежемесячную денежную компенсацию части расходов на оплату жилого помещения и коммунальных услуг в соответствии со </w:t>
      </w:r>
      <w:hyperlink r:id="rId186" w:history="1">
        <w:r w:rsidRPr="004E64C8">
          <w:rPr>
            <w:rFonts w:eastAsia="Times New Roman"/>
            <w:color w:val="0000FF"/>
            <w:sz w:val="24"/>
            <w:szCs w:val="24"/>
            <w:u w:val="single"/>
            <w:lang w:eastAsia="ru-RU"/>
          </w:rPr>
          <w:t>статьей 9.3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денежную компенсацию части расходов на приобретение топлива и (или) баллонного газа в соответствии со </w:t>
      </w:r>
      <w:hyperlink r:id="rId187" w:history="1">
        <w:r w:rsidRPr="004E64C8">
          <w:rPr>
            <w:rFonts w:eastAsia="Times New Roman"/>
            <w:color w:val="0000FF"/>
            <w:sz w:val="24"/>
            <w:szCs w:val="24"/>
            <w:u w:val="single"/>
            <w:lang w:eastAsia="ru-RU"/>
          </w:rPr>
          <w:t>статьей 9.4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бесплатное обеспечение лекарственными препаратами и медицинскими изделиями в соответствии со </w:t>
      </w:r>
      <w:hyperlink r:id="rId188" w:history="1">
        <w:r w:rsidRPr="004E64C8">
          <w:rPr>
            <w:rFonts w:eastAsia="Times New Roman"/>
            <w:color w:val="0000FF"/>
            <w:sz w:val="24"/>
            <w:szCs w:val="24"/>
            <w:u w:val="single"/>
            <w:lang w:eastAsia="ru-RU"/>
          </w:rPr>
          <w:t>статьей 6.2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бесплатное обеспечение протезами (в том числе </w:t>
      </w:r>
      <w:proofErr w:type="spellStart"/>
      <w:r w:rsidRPr="004E64C8">
        <w:rPr>
          <w:rFonts w:eastAsia="Times New Roman"/>
          <w:sz w:val="24"/>
          <w:szCs w:val="24"/>
          <w:lang w:eastAsia="ru-RU"/>
        </w:rPr>
        <w:t>слухопротезирование</w:t>
      </w:r>
      <w:proofErr w:type="spellEnd"/>
      <w:r w:rsidRPr="004E64C8">
        <w:rPr>
          <w:rFonts w:eastAsia="Times New Roman"/>
          <w:sz w:val="24"/>
          <w:szCs w:val="24"/>
          <w:lang w:eastAsia="ru-RU"/>
        </w:rPr>
        <w:t xml:space="preserve">) и протезно-ортопедическими изделиями в соответствии со </w:t>
      </w:r>
      <w:hyperlink r:id="rId189" w:history="1">
        <w:r w:rsidRPr="004E64C8">
          <w:rPr>
            <w:rFonts w:eastAsia="Times New Roman"/>
            <w:color w:val="0000FF"/>
            <w:sz w:val="24"/>
            <w:szCs w:val="24"/>
            <w:u w:val="single"/>
            <w:lang w:eastAsia="ru-RU"/>
          </w:rPr>
          <w:t>статьей 8.8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6) преимущество при приеме в дома-интернаты для престарелых и инвалидов, центры социального обслуживания, внеочередной прием на обслуживание отделениями социальной помощи на дому;</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денежную компенсацию стоимости проездных документов (билетов) для проезда в пассажирских или скорых поездах дальнего следования в соответствии со </w:t>
      </w:r>
      <w:hyperlink r:id="rId190" w:history="1">
        <w:r w:rsidRPr="004E64C8">
          <w:rPr>
            <w:rFonts w:eastAsia="Times New Roman"/>
            <w:color w:val="0000FF"/>
            <w:sz w:val="24"/>
            <w:szCs w:val="24"/>
            <w:u w:val="single"/>
            <w:lang w:eastAsia="ru-RU"/>
          </w:rPr>
          <w:t>статьей 9.5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8)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191" w:history="1">
        <w:r w:rsidRPr="004E64C8">
          <w:rPr>
            <w:rFonts w:eastAsia="Times New Roman"/>
            <w:color w:val="0000FF"/>
            <w:sz w:val="24"/>
            <w:szCs w:val="24"/>
            <w:u w:val="single"/>
            <w:lang w:eastAsia="ru-RU"/>
          </w:rPr>
          <w:t>статьей 11.2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9) льготный проезд на железнодорожном транспорте пригородного сообщения в соответствии со </w:t>
      </w:r>
      <w:hyperlink r:id="rId192" w:history="1">
        <w:r w:rsidRPr="004E64C8">
          <w:rPr>
            <w:rFonts w:eastAsia="Times New Roman"/>
            <w:color w:val="0000FF"/>
            <w:sz w:val="24"/>
            <w:szCs w:val="24"/>
            <w:u w:val="single"/>
            <w:lang w:eastAsia="ru-RU"/>
          </w:rPr>
          <w:t>статьей 11.3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Реабилитированные лица из числа граждан Российской Федерации, проживающих на территории Ленинградской области, также имеют право на бесплатное изготовление и ремонт зубных протезов (кроме расходов на оплату стоимости драгоценных металлов и металлокерамики) в соответствии со </w:t>
      </w:r>
      <w:hyperlink r:id="rId193" w:history="1">
        <w:r w:rsidRPr="004E64C8">
          <w:rPr>
            <w:rFonts w:eastAsia="Times New Roman"/>
            <w:color w:val="0000FF"/>
            <w:sz w:val="24"/>
            <w:szCs w:val="24"/>
            <w:u w:val="single"/>
            <w:lang w:eastAsia="ru-RU"/>
          </w:rPr>
          <w:t>статьей 8.7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Лицу, взявшему на себя обязанность осуществить погребение умершего, относящегося к категории лиц, указанных в абзаце первом </w:t>
      </w:r>
      <w:hyperlink r:id="rId194"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xml:space="preserve">, предоставляется единовременная денежная выплата на погребение в соответствии со </w:t>
      </w:r>
      <w:hyperlink r:id="rId195" w:history="1">
        <w:r w:rsidRPr="004E64C8">
          <w:rPr>
            <w:rFonts w:eastAsia="Times New Roman"/>
            <w:color w:val="0000FF"/>
            <w:sz w:val="24"/>
            <w:szCs w:val="24"/>
            <w:u w:val="single"/>
            <w:lang w:eastAsia="ru-RU"/>
          </w:rPr>
          <w:t>статьей 11.7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4. Реализация мер социальной поддержки лиц, указанных в абзаце первом </w:t>
      </w:r>
      <w:hyperlink r:id="rId196"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осуществляется по предъявлении ими свидетельств о праве на льготы либо справок о реабилитации или о признании пострадавшими от политических репрессий.</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9.2. Ежемесячная денежная выплата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денежную выплату предоставляется лицам, указанным в абзаце первом </w:t>
      </w:r>
      <w:hyperlink r:id="rId197"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при условии неполучения ими ежемесячных денежных выплат, предусмотренных законодательством Российской Федерации, законодательством Ленинградской области и законодательством иных субъектов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198"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9.3. Ежемесячная денежная компенсация части расходов на оплату жилого помещения и коммунальных услуг</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ежемесячную денежную компенсацию расходов на оплату жилого помещения и коммунальных услуг (далее в настоящей статье </w:t>
      </w:r>
      <w:proofErr w:type="gramStart"/>
      <w:r w:rsidRPr="004E64C8">
        <w:rPr>
          <w:rFonts w:eastAsia="Times New Roman"/>
          <w:sz w:val="24"/>
          <w:szCs w:val="24"/>
          <w:lang w:eastAsia="ru-RU"/>
        </w:rPr>
        <w:t>-е</w:t>
      </w:r>
      <w:proofErr w:type="gramEnd"/>
      <w:r w:rsidRPr="004E64C8">
        <w:rPr>
          <w:rFonts w:eastAsia="Times New Roman"/>
          <w:sz w:val="24"/>
          <w:szCs w:val="24"/>
          <w:lang w:eastAsia="ru-RU"/>
        </w:rPr>
        <w:t xml:space="preserve">жемесячная денежная компенсация) предоставляется лицам, указанным в абзаце первом </w:t>
      </w:r>
      <w:hyperlink r:id="rId199"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в размере 50 процентов оплаты:</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за жилое помещение в пределах регионального стандарта нормативной площади жилого помещения;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коммунальных услуг в пределах нормативов потребления, установленных действующим законодательством.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 xml:space="preserve">Лицам, указанным в абзаце первом </w:t>
      </w:r>
      <w:hyperlink r:id="rId200"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ежемесячная денежная компенсация предоставляется с учетом расходов по оплате жилого помещения и коммунальных услуг, понесенных указанными членами их семей.</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Ежемесячная денежная компенсация предоставляется на одно жилое помещение по выбору гражданина.</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9.4. Денежная компенсация части расходов на приобретение топлива и (или) баллонного газа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денежную компенсацию части расходов на приобретение топлива и (или) баллонного газа (далее в настоящей статье - денежная компенсация) предоставляется лицам, указанным в абзаце первом </w:t>
      </w:r>
      <w:hyperlink r:id="rId201"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проживающим в домах, не имеющих центрального отопления и (или) газоснабжения.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Денежная компенсация предоставляется один раз в календарном году в размере 50 процентов оплаты топлива, приобретаемого в пределах норм, установленных для продажи населению, и транспортных услуг для доставки этого топлива, а также для оплаты баллонного газа (для лиц, проживающих в домах, не имеющих центрального отопления и (или) газоснабжения).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Денежная компенсация предоставляется независимо от получения лицами, указанными в абзаце первом </w:t>
      </w:r>
      <w:hyperlink r:id="rId202"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xml:space="preserve">, меры социальной поддержки, установленной </w:t>
      </w:r>
      <w:hyperlink r:id="rId203" w:history="1">
        <w:r w:rsidRPr="004E64C8">
          <w:rPr>
            <w:rFonts w:eastAsia="Times New Roman"/>
            <w:color w:val="0000FF"/>
            <w:sz w:val="24"/>
            <w:szCs w:val="24"/>
            <w:u w:val="single"/>
            <w:lang w:eastAsia="ru-RU"/>
          </w:rPr>
          <w:t>статьей 9.3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proofErr w:type="gramStart"/>
      <w:r w:rsidRPr="004E64C8">
        <w:rPr>
          <w:rFonts w:eastAsia="Times New Roman"/>
          <w:sz w:val="24"/>
          <w:szCs w:val="24"/>
          <w:lang w:eastAsia="ru-RU"/>
        </w:rPr>
        <w:t xml:space="preserve">Лицам, указанным в абзаце первом </w:t>
      </w:r>
      <w:hyperlink r:id="rId204"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проживающим совместно с находящимися на их иждивении либо получающими пенсию по старости и не пользующимися правом на аналогичную выплату по другим основаниям членами их семей, денежная компенсация предоставляется с учетом расходов по оплате жилого помещения, понесенных указанными членами их семей.</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Денежная компенсация предоставляется на одно жилое помещение по выбору гражданина.</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9.5. Денежная компенсация стоимости проездных документов (билетов) для проезда в пассажирских или скорых поездах дальнего следования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денежную компенсацию стоимости проездных документов (билетов) для проезда в пассажирских или скорых поездах дальнего следования (далее в настоящей статье - денежная компенсация) предоставляется лицам, указанным в абзаце первом </w:t>
      </w:r>
      <w:hyperlink r:id="rId205"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xml:space="preserve">, получающим ежемесячную денежную выплату в соответствии со </w:t>
      </w:r>
      <w:hyperlink r:id="rId206" w:history="1">
        <w:r w:rsidRPr="004E64C8">
          <w:rPr>
            <w:rFonts w:eastAsia="Times New Roman"/>
            <w:color w:val="0000FF"/>
            <w:sz w:val="24"/>
            <w:szCs w:val="24"/>
            <w:u w:val="single"/>
            <w:lang w:eastAsia="ru-RU"/>
          </w:rPr>
          <w:t>статьей 9.2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Денежная компенсация предоставляется в размере 50 процентов стоимости проездных документов (билетов) для проезда (за исключением проезда в вагонах категорий "СВ", "люкс", "мягкий") в пассажирских или скорых поездах дальнего следования (туда и обратно) по территории Российской Федерации один раз в течение одного календарного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Расчет денежной компенсации производится исходя из фактических расходов по оплате проезда в пассажирских или скорых поездах дальнего следования, подтвержденных </w:t>
      </w:r>
      <w:r w:rsidRPr="004E64C8">
        <w:rPr>
          <w:rFonts w:eastAsia="Times New Roman"/>
          <w:sz w:val="24"/>
          <w:szCs w:val="24"/>
          <w:lang w:eastAsia="ru-RU"/>
        </w:rPr>
        <w:lastRenderedPageBreak/>
        <w:t>документально.</w:t>
      </w:r>
      <w:r w:rsidRPr="004E64C8">
        <w:rPr>
          <w:rFonts w:eastAsia="Times New Roman"/>
          <w:sz w:val="24"/>
          <w:szCs w:val="24"/>
          <w:lang w:eastAsia="ru-RU"/>
        </w:rPr>
        <w:br/>
      </w:r>
      <w:r w:rsidRPr="004E64C8">
        <w:rPr>
          <w:rFonts w:eastAsia="Times New Roman"/>
          <w:sz w:val="24"/>
          <w:szCs w:val="24"/>
          <w:lang w:eastAsia="ru-RU"/>
        </w:rPr>
        <w:br/>
        <w:t>Денежная компенсация назначается за проезд (за исключением проезда в вагонах категории "СВ", "люкс", "мягкий") в пассажирских или скорых поездах дальнего следования по территории Российской Федерации от пункта отправления до пункта назначения и обратно.</w:t>
      </w:r>
      <w:r w:rsidRPr="004E64C8">
        <w:rPr>
          <w:rFonts w:eastAsia="Times New Roman"/>
          <w:sz w:val="24"/>
          <w:szCs w:val="24"/>
          <w:lang w:eastAsia="ru-RU"/>
        </w:rPr>
        <w:br/>
      </w:r>
      <w:r w:rsidRPr="004E64C8">
        <w:rPr>
          <w:rFonts w:eastAsia="Times New Roman"/>
          <w:sz w:val="24"/>
          <w:szCs w:val="24"/>
          <w:lang w:eastAsia="ru-RU"/>
        </w:rPr>
        <w:br/>
        <w:t>Проезд от пункта отправления до пункта назначения с пересадкой в пути считается одной поездкой при условии, если время пребывания в месте пересадки (от времени прибытия в пункт пересадки до времени отправления из пункта пересадки) не превышает 24 часов (согласно проездным документам (билетам), используемым на железнодорожном транспорте).</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10. Социальная поддержка пенсионеров (статьи 10.1 - 10.4)</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10.1. Меры социальной поддержки пенсионеров</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Пенсионеры, проживающие на территории Ленинградской области, имеют право </w:t>
      </w:r>
      <w:proofErr w:type="gramStart"/>
      <w:r w:rsidRPr="004E64C8">
        <w:rPr>
          <w:rFonts w:eastAsia="Times New Roman"/>
          <w:sz w:val="24"/>
          <w:szCs w:val="24"/>
          <w:lang w:eastAsia="ru-RU"/>
        </w:rPr>
        <w:t>на</w:t>
      </w:r>
      <w:proofErr w:type="gramEnd"/>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 в соответствии со </w:t>
      </w:r>
      <w:hyperlink r:id="rId207" w:history="1">
        <w:r w:rsidRPr="004E64C8">
          <w:rPr>
            <w:rFonts w:eastAsia="Times New Roman"/>
            <w:color w:val="0000FF"/>
            <w:sz w:val="24"/>
            <w:szCs w:val="24"/>
            <w:u w:val="single"/>
            <w:lang w:eastAsia="ru-RU"/>
          </w:rPr>
          <w:t>статьей 11.2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льготный проезд на железнодорожном транспорте пригородного сообщения в соответствии со </w:t>
      </w:r>
      <w:hyperlink r:id="rId208" w:history="1">
        <w:r w:rsidRPr="004E64C8">
          <w:rPr>
            <w:rFonts w:eastAsia="Times New Roman"/>
            <w:color w:val="0000FF"/>
            <w:sz w:val="24"/>
            <w:szCs w:val="24"/>
            <w:u w:val="single"/>
            <w:lang w:eastAsia="ru-RU"/>
          </w:rPr>
          <w:t>статьей 11.3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ежемесячную денежную компенсацию расходов на уплату взноса на капитальный ремонт в соответствии со </w:t>
      </w:r>
      <w:hyperlink r:id="rId209" w:history="1">
        <w:r w:rsidRPr="004E64C8">
          <w:rPr>
            <w:rFonts w:eastAsia="Times New Roman"/>
            <w:color w:val="0000FF"/>
            <w:sz w:val="24"/>
            <w:szCs w:val="24"/>
            <w:u w:val="single"/>
            <w:lang w:eastAsia="ru-RU"/>
          </w:rPr>
          <w:t>статьей 10.2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ежемесячную денежную выплату на уплату взноса на капитальный ремонт в соответствии со </w:t>
      </w:r>
      <w:hyperlink r:id="rId210" w:history="1">
        <w:r w:rsidRPr="004E64C8">
          <w:rPr>
            <w:rFonts w:eastAsia="Times New Roman"/>
            <w:color w:val="0000FF"/>
            <w:sz w:val="24"/>
            <w:szCs w:val="24"/>
            <w:u w:val="single"/>
            <w:lang w:eastAsia="ru-RU"/>
          </w:rPr>
          <w:t>статьей 10.3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Пенсионеры, постоянно проживающие на территории Ленинградской области, также имеют право на единовременную социальную выплату на частичное возмещение расходов по газификации жилых помещений в соответствии со </w:t>
      </w:r>
      <w:hyperlink r:id="rId211" w:history="1">
        <w:r w:rsidRPr="004E64C8">
          <w:rPr>
            <w:rFonts w:eastAsia="Times New Roman"/>
            <w:color w:val="0000FF"/>
            <w:sz w:val="24"/>
            <w:szCs w:val="24"/>
            <w:u w:val="single"/>
            <w:lang w:eastAsia="ru-RU"/>
          </w:rPr>
          <w:t>статьей 10.4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10.2. Ежемесячная денежная компенсация расходов на уплату взноса на капитальный ремонт</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 xml:space="preserve">Право на ежемесячную денежную компенсацию расходов на уплату взноса на капитальный ремонт, рассчитанного исходя из минимального размера взноса на капитальный ремонт общего имущества в многоквартирном доме на территории Ленинградской области на один </w:t>
      </w:r>
      <w:r w:rsidRPr="004E64C8">
        <w:rPr>
          <w:rFonts w:eastAsia="Times New Roman"/>
          <w:sz w:val="24"/>
          <w:szCs w:val="24"/>
          <w:lang w:eastAsia="ru-RU"/>
        </w:rPr>
        <w:lastRenderedPageBreak/>
        <w:t>квадратный метр общей площади жилого (нежилого) помещения в многоквартирном доме в месяц, установленного на календарный год постановлением Правительства Ленинградской области, и размера регионального стандарта нормативной площади жилого помещения</w:t>
      </w:r>
      <w:proofErr w:type="gramEnd"/>
      <w:r w:rsidRPr="004E64C8">
        <w:rPr>
          <w:rFonts w:eastAsia="Times New Roman"/>
          <w:sz w:val="24"/>
          <w:szCs w:val="24"/>
          <w:lang w:eastAsia="ru-RU"/>
        </w:rPr>
        <w:t xml:space="preserve">, используемой для расчета субсидий, установленного </w:t>
      </w:r>
      <w:hyperlink r:id="rId212" w:history="1">
        <w:r w:rsidRPr="004E64C8">
          <w:rPr>
            <w:rFonts w:eastAsia="Times New Roman"/>
            <w:color w:val="0000FF"/>
            <w:sz w:val="24"/>
            <w:szCs w:val="24"/>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4E64C8">
        <w:rPr>
          <w:rFonts w:eastAsia="Times New Roman"/>
          <w:sz w:val="24"/>
          <w:szCs w:val="24"/>
          <w:lang w:eastAsia="ru-RU"/>
        </w:rPr>
        <w:t xml:space="preserve"> (далее в настоящей статье - ежемесячная денежная компенсация), предоставляется следующим категориям граждан:</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неработающим собственникам жилых помещений, достигшим возраста 70 лет, проживающим одиноко либо в составе семьи, состоящей только из совместно проживающих неработающих граждан пенсионного возраста, - в размере 50 процентов;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неработающим собственникам жилых помещений, достигшим возраста 80 лет, проживающим одиноко либо в составе семьи, состоящей только из совместно проживающих неработающих граждан пенсионного возраста, - в размере 100 процентов.</w:t>
      </w:r>
      <w:r w:rsidRPr="004E64C8">
        <w:rPr>
          <w:rFonts w:eastAsia="Times New Roman"/>
          <w:sz w:val="24"/>
          <w:szCs w:val="24"/>
          <w:lang w:eastAsia="ru-RU"/>
        </w:rPr>
        <w:br/>
      </w:r>
      <w:r w:rsidRPr="004E64C8">
        <w:rPr>
          <w:rFonts w:eastAsia="Times New Roman"/>
          <w:sz w:val="24"/>
          <w:szCs w:val="24"/>
          <w:lang w:eastAsia="ru-RU"/>
        </w:rPr>
        <w:br/>
        <w:t>В случае</w:t>
      </w:r>
      <w:proofErr w:type="gramStart"/>
      <w:r w:rsidRPr="004E64C8">
        <w:rPr>
          <w:rFonts w:eastAsia="Times New Roman"/>
          <w:sz w:val="24"/>
          <w:szCs w:val="24"/>
          <w:lang w:eastAsia="ru-RU"/>
        </w:rPr>
        <w:t>,</w:t>
      </w:r>
      <w:proofErr w:type="gramEnd"/>
      <w:r w:rsidRPr="004E64C8">
        <w:rPr>
          <w:rFonts w:eastAsia="Times New Roman"/>
          <w:sz w:val="24"/>
          <w:szCs w:val="24"/>
          <w:lang w:eastAsia="ru-RU"/>
        </w:rPr>
        <w:t xml:space="preserve"> если площадь жилых помещений лиц, указанных в пунктах 1 и 2 настоящей части, менее регионального стандарта нормативной площади жилого помещения, установленного </w:t>
      </w:r>
      <w:hyperlink r:id="rId213" w:history="1">
        <w:r w:rsidRPr="004E64C8">
          <w:rPr>
            <w:rFonts w:eastAsia="Times New Roman"/>
            <w:color w:val="0000FF"/>
            <w:sz w:val="24"/>
            <w:szCs w:val="24"/>
            <w:u w:val="single"/>
            <w:lang w:eastAsia="ru-RU"/>
          </w:rPr>
          <w:t>областным законом от 30 июня 2006 года N 45-оз "О региональных стандартах в жилищно-коммунальной сфере Ленинградской области"</w:t>
        </w:r>
      </w:hyperlink>
      <w:r w:rsidRPr="004E64C8">
        <w:rPr>
          <w:rFonts w:eastAsia="Times New Roman"/>
          <w:sz w:val="24"/>
          <w:szCs w:val="24"/>
          <w:lang w:eastAsia="ru-RU"/>
        </w:rPr>
        <w:t>, ежемесячная денежная компенсация предоставляется указанным лицам исходя из размера фактической площади, находящейся в собственности указанных лиц.</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ежемесячной денежной компенсации определяется по следующим формулам:</w:t>
      </w:r>
      <w:r w:rsidRPr="004E64C8">
        <w:rPr>
          <w:rFonts w:eastAsia="Times New Roman"/>
          <w:sz w:val="24"/>
          <w:szCs w:val="24"/>
          <w:lang w:eastAsia="ru-RU"/>
        </w:rPr>
        <w:br/>
      </w:r>
      <w:r w:rsidRPr="004E64C8">
        <w:rPr>
          <w:rFonts w:eastAsia="Times New Roman"/>
          <w:sz w:val="24"/>
          <w:szCs w:val="24"/>
          <w:lang w:eastAsia="ru-RU"/>
        </w:rPr>
        <w:br/>
        <w:t xml:space="preserve">лицам, указанным в </w:t>
      </w:r>
      <w:hyperlink r:id="rId214" w:history="1">
        <w:r w:rsidRPr="004E64C8">
          <w:rPr>
            <w:rFonts w:eastAsia="Times New Roman"/>
            <w:color w:val="0000FF"/>
            <w:sz w:val="24"/>
            <w:szCs w:val="24"/>
            <w:u w:val="single"/>
            <w:lang w:eastAsia="ru-RU"/>
          </w:rPr>
          <w:t>пункте 1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7ADB91DE" wp14:editId="5477EF27">
            <wp:extent cx="1371600" cy="219075"/>
            <wp:effectExtent l="0" t="0" r="0" b="9525"/>
            <wp:docPr id="16" name="Рисунок 8"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циальный кодекс Ленинградской области (с изменениями на 31 июля 2018 года)"/>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371600"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16" w:history="1">
        <w:r w:rsidRPr="004E64C8">
          <w:rPr>
            <w:rFonts w:eastAsia="Times New Roman"/>
            <w:color w:val="0000FF"/>
            <w:sz w:val="24"/>
            <w:szCs w:val="24"/>
            <w:u w:val="single"/>
            <w:lang w:eastAsia="ru-RU"/>
          </w:rPr>
          <w:t>пункте 2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181E8E9A" wp14:editId="67515ED8">
            <wp:extent cx="1447800" cy="219075"/>
            <wp:effectExtent l="0" t="0" r="0" b="9525"/>
            <wp:docPr id="17" name="Рисунок 9"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циальный кодекс Ленинградской области (с изменениями на 31 июля 2018 года)"/>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447800"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где </w:t>
      </w:r>
      <w:r w:rsidRPr="004E64C8">
        <w:rPr>
          <w:rFonts w:eastAsia="Times New Roman"/>
          <w:noProof/>
          <w:sz w:val="24"/>
          <w:szCs w:val="24"/>
          <w:lang w:eastAsia="ru-RU"/>
        </w:rPr>
        <mc:AlternateContent>
          <mc:Choice Requires="wps">
            <w:drawing>
              <wp:inline distT="0" distB="0" distL="0" distR="0" wp14:anchorId="37B06773" wp14:editId="057D7E99">
                <wp:extent cx="200025" cy="219075"/>
                <wp:effectExtent l="0" t="0" r="0" b="0"/>
                <wp:docPr id="10" name="AutoShape 10"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Социальный кодекс Ленинградской области (с изменениями на 31 июля 2018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" filled="f" stroked="f">
                <o:lock v:ext="edit" aspectratio="t"/>
                <w10:anchorlock/>
              </v:rect>
            </w:pict>
          </mc:Fallback>
        </mc:AlternateContent>
      </w:r>
      <w:r w:rsidRPr="004E64C8">
        <w:rPr>
          <w:rFonts w:eastAsia="Times New Roman"/>
          <w:sz w:val="24"/>
          <w:szCs w:val="24"/>
          <w:lang w:eastAsia="ru-RU"/>
        </w:rPr>
        <w:t>- размер ежемесячной денежной компенсации собственникам жилых помещений, достигшим возраста 70 лет;</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3A6E6290" wp14:editId="37C803E2">
                <wp:extent cx="228600" cy="219075"/>
                <wp:effectExtent l="0" t="0" r="0" b="0"/>
                <wp:docPr id="9" name="AutoShape 11"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Социальный кодекс Ленинградской области (с изменениями на 31 июля 2018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" filled="f" stroked="f">
                <o:lock v:ext="edit" aspectratio="t"/>
                <w10:anchorlock/>
              </v:rect>
            </w:pict>
          </mc:Fallback>
        </mc:AlternateContent>
      </w:r>
      <w:r w:rsidRPr="004E64C8">
        <w:rPr>
          <w:rFonts w:eastAsia="Times New Roman"/>
          <w:sz w:val="24"/>
          <w:szCs w:val="24"/>
          <w:lang w:eastAsia="ru-RU"/>
        </w:rPr>
        <w:t>- размер ежемесячной денежной компенсации собственникам жилых помещений, достигшим возраста 80 лет;</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0F49B937" wp14:editId="1A532ABB">
                <wp:extent cx="190500" cy="219075"/>
                <wp:effectExtent l="0" t="0" r="0" b="0"/>
                <wp:docPr id="8" name="AutoShape 12"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Социальный кодекс Ленинградской области (с изменениями на 31 июля 2018 года)" style="width:1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" filled="f" stroked="f">
                <o:lock v:ext="edit" aspectratio="t"/>
                <w10:anchorlock/>
              </v:rect>
            </w:pict>
          </mc:Fallback>
        </mc:AlternateContent>
      </w:r>
      <w:r w:rsidRPr="004E64C8">
        <w:rPr>
          <w:rFonts w:eastAsia="Times New Roman"/>
          <w:sz w:val="24"/>
          <w:szCs w:val="24"/>
          <w:lang w:eastAsia="ru-RU"/>
        </w:rPr>
        <w:t xml:space="preserve">- размер регионального стандарта нормативной площади жилого помещения, установленный </w:t>
      </w:r>
      <w:hyperlink r:id="rId218" w:history="1">
        <w:r w:rsidRPr="004E64C8">
          <w:rPr>
            <w:rFonts w:eastAsia="Times New Roman"/>
            <w:color w:val="0000FF"/>
            <w:sz w:val="24"/>
            <w:szCs w:val="24"/>
            <w:u w:val="single"/>
            <w:lang w:eastAsia="ru-RU"/>
          </w:rPr>
          <w:t xml:space="preserve">областным законом от 30 июня 2006 года N 45-оз "О региональных стандартах </w:t>
        </w:r>
        <w:r w:rsidRPr="004E64C8">
          <w:rPr>
            <w:rFonts w:eastAsia="Times New Roman"/>
            <w:color w:val="0000FF"/>
            <w:sz w:val="24"/>
            <w:szCs w:val="24"/>
            <w:u w:val="single"/>
            <w:lang w:eastAsia="ru-RU"/>
          </w:rPr>
          <w:lastRenderedPageBreak/>
          <w:t>в жилищно-коммунальной сфере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039B00CF" wp14:editId="6C7AB381">
                <wp:extent cx="342900" cy="219075"/>
                <wp:effectExtent l="0" t="0" r="0" b="0"/>
                <wp:docPr id="7" name="AutoShape 13"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2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Социальный кодекс Ленинградской области (с изменениями на 31 июля 2018 года)" style="width:27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" filled="f" stroked="f">
                <o:lock v:ext="edit" aspectratio="t"/>
                <w10:anchorlock/>
              </v:rect>
            </w:pict>
          </mc:Fallback>
        </mc:AlternateContent>
      </w:r>
      <w:r w:rsidRPr="004E64C8">
        <w:rPr>
          <w:rFonts w:eastAsia="Times New Roman"/>
          <w:sz w:val="24"/>
          <w:szCs w:val="24"/>
          <w:lang w:eastAsia="ru-RU"/>
        </w:rPr>
        <w:t>- минимальный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постановлением Правительства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 xml:space="preserve">При наличии у лица, указанного в </w:t>
      </w:r>
      <w:hyperlink r:id="rId219"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проживающего на территории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10.3. Ежемесячная денежная выплата на уплату взноса на капитальный ремонт</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выплату на уплату взноса на капитальный ремонт предоставляется: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собственникам жилых помещений, достигшим возраста 70 лет (за исключением лиц, указанных в </w:t>
      </w:r>
      <w:hyperlink r:id="rId220" w:history="1">
        <w:r w:rsidRPr="004E64C8">
          <w:rPr>
            <w:rFonts w:eastAsia="Times New Roman"/>
            <w:color w:val="0000FF"/>
            <w:sz w:val="24"/>
            <w:szCs w:val="24"/>
            <w:u w:val="single"/>
            <w:lang w:eastAsia="ru-RU"/>
          </w:rPr>
          <w:t>пункте 1 части 1 статьи 10.2 настоящего Кодекса</w:t>
        </w:r>
      </w:hyperlink>
      <w:r w:rsidRPr="004E64C8">
        <w:rPr>
          <w:rFonts w:eastAsia="Times New Roman"/>
          <w:sz w:val="24"/>
          <w:szCs w:val="24"/>
          <w:lang w:eastAsia="ru-RU"/>
        </w:rPr>
        <w:t xml:space="preserve">), в размере 50 процентов приходящегося на их долю </w:t>
      </w:r>
      <w:proofErr w:type="gramStart"/>
      <w:r w:rsidRPr="004E64C8">
        <w:rPr>
          <w:rFonts w:eastAsia="Times New Roman"/>
          <w:sz w:val="24"/>
          <w:szCs w:val="24"/>
          <w:lang w:eastAsia="ru-RU"/>
        </w:rPr>
        <w:t>взноса</w:t>
      </w:r>
      <w:proofErr w:type="gramEnd"/>
      <w:r w:rsidRPr="004E64C8">
        <w:rPr>
          <w:rFonts w:eastAsia="Times New Roman"/>
          <w:sz w:val="24"/>
          <w:szCs w:val="24"/>
          <w:lang w:eastAsia="ru-RU"/>
        </w:rPr>
        <w:t xml:space="preserve"> на капитальный ремонт (далее - фактический размер);</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собственникам жилых помещений, достигшим возраста 80 лет (за исключением лиц, указанных в </w:t>
      </w:r>
      <w:hyperlink r:id="rId221" w:history="1">
        <w:r w:rsidRPr="004E64C8">
          <w:rPr>
            <w:rFonts w:eastAsia="Times New Roman"/>
            <w:color w:val="0000FF"/>
            <w:sz w:val="24"/>
            <w:szCs w:val="24"/>
            <w:u w:val="single"/>
            <w:lang w:eastAsia="ru-RU"/>
          </w:rPr>
          <w:t>пункте 2 части 1 статьи 10.2 настоящего Кодекса</w:t>
        </w:r>
      </w:hyperlink>
      <w:r w:rsidRPr="004E64C8">
        <w:rPr>
          <w:rFonts w:eastAsia="Times New Roman"/>
          <w:sz w:val="24"/>
          <w:szCs w:val="24"/>
          <w:lang w:eastAsia="ru-RU"/>
        </w:rPr>
        <w:t>), в размере 100 процентов фактического размера;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лицам, указанным в </w:t>
      </w:r>
      <w:hyperlink r:id="rId222" w:history="1">
        <w:r w:rsidRPr="004E64C8">
          <w:rPr>
            <w:rFonts w:eastAsia="Times New Roman"/>
            <w:color w:val="0000FF"/>
            <w:sz w:val="24"/>
            <w:szCs w:val="24"/>
            <w:u w:val="single"/>
            <w:lang w:eastAsia="ru-RU"/>
          </w:rPr>
          <w:t>пункте 1 части 1 статьи 10.2 настоящего Кодекса</w:t>
        </w:r>
      </w:hyperlink>
      <w:r w:rsidRPr="004E64C8">
        <w:rPr>
          <w:rFonts w:eastAsia="Times New Roman"/>
          <w:sz w:val="24"/>
          <w:szCs w:val="24"/>
          <w:lang w:eastAsia="ru-RU"/>
        </w:rPr>
        <w:t xml:space="preserve">, в размере разницы между 50 процентами фактического размера и размером ежемесячной денежной компенсации расходов на уплату взноса на капитальный ремонт, установленным пунктом 1 </w:t>
      </w:r>
      <w:hyperlink r:id="rId223" w:history="1">
        <w:r w:rsidRPr="004E64C8">
          <w:rPr>
            <w:rFonts w:eastAsia="Times New Roman"/>
            <w:color w:val="0000FF"/>
            <w:sz w:val="24"/>
            <w:szCs w:val="24"/>
            <w:u w:val="single"/>
            <w:lang w:eastAsia="ru-RU"/>
          </w:rPr>
          <w:t>части 1 статьи 10.2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лицам, указанным в </w:t>
      </w:r>
      <w:hyperlink r:id="rId224" w:history="1">
        <w:r w:rsidRPr="004E64C8">
          <w:rPr>
            <w:rFonts w:eastAsia="Times New Roman"/>
            <w:color w:val="0000FF"/>
            <w:sz w:val="24"/>
            <w:szCs w:val="24"/>
            <w:u w:val="single"/>
            <w:lang w:eastAsia="ru-RU"/>
          </w:rPr>
          <w:t>пункте 2 части 1 статьи 10.2 настоящего Кодекса</w:t>
        </w:r>
      </w:hyperlink>
      <w:r w:rsidRPr="004E64C8">
        <w:rPr>
          <w:rFonts w:eastAsia="Times New Roman"/>
          <w:sz w:val="24"/>
          <w:szCs w:val="24"/>
          <w:lang w:eastAsia="ru-RU"/>
        </w:rPr>
        <w:t xml:space="preserve">, в размере разницы между 100 процентами фактического размера и размером ежемесячной денежной компенсации расходов на уплату взноса на капитальный ремонт, установленным </w:t>
      </w:r>
      <w:hyperlink r:id="rId225" w:history="1">
        <w:r w:rsidRPr="004E64C8">
          <w:rPr>
            <w:rFonts w:eastAsia="Times New Roman"/>
            <w:color w:val="0000FF"/>
            <w:sz w:val="24"/>
            <w:szCs w:val="24"/>
            <w:u w:val="single"/>
            <w:lang w:eastAsia="ru-RU"/>
          </w:rPr>
          <w:t>пунктом 2 части 1 статьи 10.2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5) собственникам жилых помещений, достигшим возраста 70 лет, получающим ежемесячную денежную компенсацию на уплату взноса на капитальный ремонт по иным основаниям, чем предусмотрено </w:t>
      </w:r>
      <w:hyperlink r:id="rId226" w:history="1">
        <w:r w:rsidRPr="004E64C8">
          <w:rPr>
            <w:rFonts w:eastAsia="Times New Roman"/>
            <w:color w:val="0000FF"/>
            <w:sz w:val="24"/>
            <w:szCs w:val="24"/>
            <w:u w:val="single"/>
            <w:lang w:eastAsia="ru-RU"/>
          </w:rPr>
          <w:t>пунктом 1 части 1 статьи 10.2 настоящего Кодекса</w:t>
        </w:r>
      </w:hyperlink>
      <w:r w:rsidRPr="004E64C8">
        <w:rPr>
          <w:rFonts w:eastAsia="Times New Roman"/>
          <w:sz w:val="24"/>
          <w:szCs w:val="24"/>
          <w:lang w:eastAsia="ru-RU"/>
        </w:rPr>
        <w:t>, в размере разницы между 50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lastRenderedPageBreak/>
        <w:t xml:space="preserve">6) собственникам жилых помещений, достигшим возраста 80 лет, получающим ежемесячную денежную компенсацию на уплату взноса на капитальный ремонт по иным основаниям, чем предусмотрено </w:t>
      </w:r>
      <w:hyperlink r:id="rId227" w:history="1">
        <w:r w:rsidRPr="004E64C8">
          <w:rPr>
            <w:rFonts w:eastAsia="Times New Roman"/>
            <w:color w:val="0000FF"/>
            <w:sz w:val="24"/>
            <w:szCs w:val="24"/>
            <w:u w:val="single"/>
            <w:lang w:eastAsia="ru-RU"/>
          </w:rPr>
          <w:t>пунктом 2 части 1 статьи 10.2 настоящего Кодекса</w:t>
        </w:r>
      </w:hyperlink>
      <w:r w:rsidRPr="004E64C8">
        <w:rPr>
          <w:rFonts w:eastAsia="Times New Roman"/>
          <w:sz w:val="24"/>
          <w:szCs w:val="24"/>
          <w:lang w:eastAsia="ru-RU"/>
        </w:rPr>
        <w:t>, в размере разницы между 100 процентами фактического размера и размером ежемесячной денежной компенсации на уплату взноса на капитальный ремонт, получаемой по иным основаниям.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ежемесячной денежной выплаты на уплату взноса на капитальный ремонт определяется по следующим формулам:</w:t>
      </w:r>
      <w:r w:rsidRPr="004E64C8">
        <w:rPr>
          <w:rFonts w:eastAsia="Times New Roman"/>
          <w:sz w:val="24"/>
          <w:szCs w:val="24"/>
          <w:lang w:eastAsia="ru-RU"/>
        </w:rPr>
        <w:br/>
      </w:r>
      <w:r w:rsidRPr="004E64C8">
        <w:rPr>
          <w:rFonts w:eastAsia="Times New Roman"/>
          <w:sz w:val="24"/>
          <w:szCs w:val="24"/>
          <w:lang w:eastAsia="ru-RU"/>
        </w:rPr>
        <w:br/>
        <w:t xml:space="preserve">лицам, указанным в </w:t>
      </w:r>
      <w:hyperlink r:id="rId228" w:history="1">
        <w:r w:rsidRPr="004E64C8">
          <w:rPr>
            <w:rFonts w:eastAsia="Times New Roman"/>
            <w:color w:val="0000FF"/>
            <w:sz w:val="24"/>
            <w:szCs w:val="24"/>
            <w:u w:val="single"/>
            <w:lang w:eastAsia="ru-RU"/>
          </w:rPr>
          <w:t>пункте 1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3A453F72" wp14:editId="0D9FBB54">
            <wp:extent cx="1057275" cy="219075"/>
            <wp:effectExtent l="0" t="0" r="9525" b="9525"/>
            <wp:docPr id="18" name="Рисунок 18"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Социальный кодекс Ленинградской области (с изменениями на 31 июля 2018 года)"/>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1057275"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30" w:history="1">
        <w:r w:rsidRPr="004E64C8">
          <w:rPr>
            <w:rFonts w:eastAsia="Times New Roman"/>
            <w:color w:val="0000FF"/>
            <w:sz w:val="24"/>
            <w:szCs w:val="24"/>
            <w:u w:val="single"/>
            <w:lang w:eastAsia="ru-RU"/>
          </w:rPr>
          <w:t>пункте 2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43E240DC" wp14:editId="59DF0C5D">
            <wp:extent cx="1104900" cy="219075"/>
            <wp:effectExtent l="0" t="0" r="0" b="9525"/>
            <wp:docPr id="19" name="Рисунок 19"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оциальный кодекс Ленинградской области (с изменениями на 31 июля 2018 года)"/>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1104900"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32" w:history="1">
        <w:r w:rsidRPr="004E64C8">
          <w:rPr>
            <w:rFonts w:eastAsia="Times New Roman"/>
            <w:color w:val="0000FF"/>
            <w:sz w:val="24"/>
            <w:szCs w:val="24"/>
            <w:u w:val="single"/>
            <w:lang w:eastAsia="ru-RU"/>
          </w:rPr>
          <w:t>пункте 3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5CEA40D2" wp14:editId="21C5ADDB">
            <wp:extent cx="1323975" cy="219075"/>
            <wp:effectExtent l="0" t="0" r="9525" b="9525"/>
            <wp:docPr id="20" name="Рисунок 20"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оциальный кодекс Ленинградской области (с изменениями на 31 июля 2018 года)"/>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323975"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34" w:history="1">
        <w:r w:rsidRPr="004E64C8">
          <w:rPr>
            <w:rFonts w:eastAsia="Times New Roman"/>
            <w:color w:val="0000FF"/>
            <w:sz w:val="24"/>
            <w:szCs w:val="24"/>
            <w:u w:val="single"/>
            <w:lang w:eastAsia="ru-RU"/>
          </w:rPr>
          <w:t>пункте 4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37AB5DCF" wp14:editId="443AB154">
            <wp:extent cx="1400175" cy="219075"/>
            <wp:effectExtent l="0" t="0" r="9525" b="9525"/>
            <wp:docPr id="21" name="Рисунок 21"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Социальный кодекс Ленинградской области (с изменениями на 31 июля 2018 года)"/>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400175"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36" w:history="1">
        <w:r w:rsidRPr="004E64C8">
          <w:rPr>
            <w:rFonts w:eastAsia="Times New Roman"/>
            <w:color w:val="0000FF"/>
            <w:sz w:val="24"/>
            <w:szCs w:val="24"/>
            <w:u w:val="single"/>
            <w:lang w:eastAsia="ru-RU"/>
          </w:rPr>
          <w:t>пункте 5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1AB1C945" wp14:editId="3183292B">
            <wp:extent cx="1257300" cy="219075"/>
            <wp:effectExtent l="0" t="0" r="0" b="9525"/>
            <wp:docPr id="24" name="Рисунок 24"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Социальный кодекс Ленинградской области (с изменениями на 31 июля 2018 года)"/>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1257300"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лицам, указанным в </w:t>
      </w:r>
      <w:hyperlink r:id="rId238" w:history="1">
        <w:r w:rsidRPr="004E64C8">
          <w:rPr>
            <w:rFonts w:eastAsia="Times New Roman"/>
            <w:color w:val="0000FF"/>
            <w:sz w:val="24"/>
            <w:szCs w:val="24"/>
            <w:u w:val="single"/>
            <w:lang w:eastAsia="ru-RU"/>
          </w:rPr>
          <w:t>пункте 6 части 1 настоящей статьи</w:t>
        </w:r>
      </w:hyperlink>
      <w:r w:rsidRPr="004E64C8">
        <w:rPr>
          <w:rFonts w:eastAsia="Times New Roman"/>
          <w:sz w:val="24"/>
          <w:szCs w:val="24"/>
          <w:lang w:eastAsia="ru-RU"/>
        </w:rPr>
        <w:t>, -</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noProof/>
          <w:sz w:val="24"/>
          <w:szCs w:val="24"/>
          <w:lang w:eastAsia="ru-RU"/>
        </w:rPr>
        <w:drawing>
          <wp:inline distT="0" distB="0" distL="0" distR="0" wp14:anchorId="0FCF2CF1" wp14:editId="19FBD69F">
            <wp:extent cx="1333500" cy="219075"/>
            <wp:effectExtent l="0" t="0" r="0" b="9525"/>
            <wp:docPr id="25" name="Рисунок 25"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Социальный кодекс Ленинградской области (с изменениями на 31 июля 2018 года)"/>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333500" cy="219075"/>
                    </a:xfrm>
                    <a:prstGeom prst="rect">
                      <a:avLst/>
                    </a:prstGeom>
                    <a:noFill/>
                    <a:ln>
                      <a:noFill/>
                    </a:ln>
                  </pic:spPr>
                </pic:pic>
              </a:graphicData>
            </a:graphic>
          </wp:inline>
        </w:drawing>
      </w:r>
      <w:r w:rsidRPr="004E64C8">
        <w:rPr>
          <w:rFonts w:eastAsia="Times New Roman"/>
          <w:sz w:val="24"/>
          <w:szCs w:val="24"/>
          <w:lang w:eastAsia="ru-RU"/>
        </w:rPr>
        <w:t>,</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где </w:t>
      </w:r>
      <w:r w:rsidRPr="004E64C8">
        <w:rPr>
          <w:rFonts w:eastAsia="Times New Roman"/>
          <w:noProof/>
          <w:sz w:val="24"/>
          <w:szCs w:val="24"/>
          <w:lang w:eastAsia="ru-RU"/>
        </w:rPr>
        <mc:AlternateContent>
          <mc:Choice Requires="wps">
            <w:drawing>
              <wp:inline distT="0" distB="0" distL="0" distR="0" wp14:anchorId="6D6546A9" wp14:editId="6154A460">
                <wp:extent cx="123825" cy="180975"/>
                <wp:effectExtent l="0" t="0" r="0" b="0"/>
                <wp:docPr id="6" name="AutoShape 20"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382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Социальный кодекс Ленинградской области (с изменениями на 31 июля 2018 года)" style="width:9.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" filled="f" stroked="f">
                <o:lock v:ext="edit" aspectratio="t"/>
                <w10:anchorlock/>
              </v:rect>
            </w:pict>
          </mc:Fallback>
        </mc:AlternateContent>
      </w:r>
      <w:r w:rsidRPr="004E64C8">
        <w:rPr>
          <w:rFonts w:eastAsia="Times New Roman"/>
          <w:sz w:val="24"/>
          <w:szCs w:val="24"/>
          <w:lang w:eastAsia="ru-RU"/>
        </w:rPr>
        <w:t>- размер ежемесячной денежной выплаты на уплату взноса на капитальный ремонт;</w:t>
      </w:r>
      <w:r w:rsidRPr="004E64C8">
        <w:rPr>
          <w:rFonts w:eastAsia="Times New Roman"/>
          <w:sz w:val="24"/>
          <w:szCs w:val="24"/>
          <w:lang w:eastAsia="ru-RU"/>
        </w:rPr>
        <w:br/>
      </w:r>
      <w:r w:rsidRPr="004E64C8">
        <w:rPr>
          <w:rFonts w:eastAsia="Times New Roman"/>
          <w:sz w:val="24"/>
          <w:szCs w:val="24"/>
          <w:lang w:eastAsia="ru-RU"/>
        </w:rPr>
        <w:lastRenderedPageBreak/>
        <w:br/>
      </w:r>
      <w:r w:rsidRPr="004E64C8">
        <w:rPr>
          <w:rFonts w:eastAsia="Times New Roman"/>
          <w:noProof/>
          <w:sz w:val="24"/>
          <w:szCs w:val="24"/>
          <w:lang w:eastAsia="ru-RU"/>
        </w:rPr>
        <mc:AlternateContent>
          <mc:Choice Requires="wps">
            <w:drawing>
              <wp:inline distT="0" distB="0" distL="0" distR="0" wp14:anchorId="0732CEC5" wp14:editId="43331184">
                <wp:extent cx="180975" cy="219075"/>
                <wp:effectExtent l="0" t="0" r="0" b="0"/>
                <wp:docPr id="5" name="AutoShape 21"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09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Социальный кодекс Ленинградской области (с изменениями на 31 июля 2018 года)" style="width:14.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" filled="f" stroked="f">
                <o:lock v:ext="edit" aspectratio="t"/>
                <w10:anchorlock/>
              </v:rect>
            </w:pict>
          </mc:Fallback>
        </mc:AlternateContent>
      </w:r>
      <w:r w:rsidRPr="004E64C8">
        <w:rPr>
          <w:rFonts w:eastAsia="Times New Roman"/>
          <w:sz w:val="24"/>
          <w:szCs w:val="24"/>
          <w:lang w:eastAsia="ru-RU"/>
        </w:rPr>
        <w:t>- размер фактической площади, находящейся в собственности лица, достигшего 70 (80) лет, обратившегося за ежемесячной денежной выплатой;</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1933C667" wp14:editId="724F21E6">
                <wp:extent cx="200025" cy="219075"/>
                <wp:effectExtent l="0" t="0" r="0" b="0"/>
                <wp:docPr id="4" name="AutoShape 22"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Социальный кодекс Ленинградской области (с изменениями на 31 июля 2018 года)" style="width:15.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" filled="f" stroked="f">
                <o:lock v:ext="edit" aspectratio="t"/>
                <w10:anchorlock/>
              </v:rect>
            </w:pict>
          </mc:Fallback>
        </mc:AlternateContent>
      </w:r>
      <w:r w:rsidRPr="004E64C8">
        <w:rPr>
          <w:rFonts w:eastAsia="Times New Roman"/>
          <w:sz w:val="24"/>
          <w:szCs w:val="24"/>
          <w:lang w:eastAsia="ru-RU"/>
        </w:rPr>
        <w:t>- размер ежемесячной денежной компенсации расходов на уплату взноса на капитальный ремонт собственникам жилых помещений, достигшим возраста 70 лет;</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60D47581" wp14:editId="51ACC6EE">
                <wp:extent cx="228600" cy="219075"/>
                <wp:effectExtent l="0" t="0" r="0" b="0"/>
                <wp:docPr id="3" name="AutoShape 23"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Социальный кодекс Ленинградской области (с изменениями на 31 июля 2018 года)" style="width:18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" filled="f" stroked="f">
                <o:lock v:ext="edit" aspectratio="t"/>
                <w10:anchorlock/>
              </v:rect>
            </w:pict>
          </mc:Fallback>
        </mc:AlternateContent>
      </w:r>
      <w:r w:rsidRPr="004E64C8">
        <w:rPr>
          <w:rFonts w:eastAsia="Times New Roman"/>
          <w:sz w:val="24"/>
          <w:szCs w:val="24"/>
          <w:lang w:eastAsia="ru-RU"/>
        </w:rPr>
        <w:t xml:space="preserve">- </w:t>
      </w:r>
      <w:proofErr w:type="gramStart"/>
      <w:r w:rsidRPr="004E64C8">
        <w:rPr>
          <w:rFonts w:eastAsia="Times New Roman"/>
          <w:sz w:val="24"/>
          <w:szCs w:val="24"/>
          <w:lang w:eastAsia="ru-RU"/>
        </w:rPr>
        <w:t>размер ежемесячной денежной компенсации расходов на уплату взноса на капитальный ремонт собственникам жилых помещений, достигшим возраста 80 лет;</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6C5875F8" wp14:editId="18B29F4F">
                <wp:extent cx="152400" cy="161925"/>
                <wp:effectExtent l="0" t="0" r="0" b="0"/>
                <wp:docPr id="2" name="AutoShape 24"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Социальный кодекс Ленинградской области (с изменениями на 31 июля 2018 года)" style="width:12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" filled="f" stroked="f">
                <o:lock v:ext="edit" aspectratio="t"/>
                <w10:anchorlock/>
              </v:rect>
            </w:pict>
          </mc:Fallback>
        </mc:AlternateContent>
      </w:r>
      <w:r w:rsidRPr="004E64C8">
        <w:rPr>
          <w:rFonts w:eastAsia="Times New Roman"/>
          <w:sz w:val="24"/>
          <w:szCs w:val="24"/>
          <w:lang w:eastAsia="ru-RU"/>
        </w:rPr>
        <w:t>- размер ежемесячного взноса на капитальный ремонт общего имущества в многоквартирном доме на территории Ленинградской области на один квадратный метр общей площади жилого (нежилого) помещения в многоквартирном доме в месяц, установленный на календарный год в соответствии с действующим законодательством;</w:t>
      </w:r>
      <w:proofErr w:type="gramEnd"/>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noProof/>
          <w:sz w:val="24"/>
          <w:szCs w:val="24"/>
          <w:lang w:eastAsia="ru-RU"/>
        </w:rPr>
        <mc:AlternateContent>
          <mc:Choice Requires="wps">
            <w:drawing>
              <wp:inline distT="0" distB="0" distL="0" distR="0" wp14:anchorId="1796690D" wp14:editId="0048D8EA">
                <wp:extent cx="161925" cy="161925"/>
                <wp:effectExtent l="0" t="0" r="0" b="0"/>
                <wp:docPr id="1" name="AutoShape 25" descr="Социальный кодекс Ленинградской области (с изменениями на 31 июля 2018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Социальный кодекс Ленинградской области (с изменениями на 31 июля 2018 года)" style="width:12.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" filled="f" stroked="f">
                <o:lock v:ext="edit" aspectratio="t"/>
                <w10:anchorlock/>
              </v:rect>
            </w:pict>
          </mc:Fallback>
        </mc:AlternateContent>
      </w:r>
      <w:r w:rsidRPr="004E64C8">
        <w:rPr>
          <w:rFonts w:eastAsia="Times New Roman"/>
          <w:sz w:val="24"/>
          <w:szCs w:val="24"/>
          <w:lang w:eastAsia="ru-RU"/>
        </w:rPr>
        <w:t>- размер ежемесячной денежной компенсации расходов на уплату взноса на капитальный ремонт, получаемой по иным основаниям.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При наличии у лиц, указанных в </w:t>
      </w:r>
      <w:hyperlink r:id="rId240" w:history="1">
        <w:r w:rsidRPr="004E64C8">
          <w:rPr>
            <w:rFonts w:eastAsia="Times New Roman"/>
            <w:color w:val="0000FF"/>
            <w:sz w:val="24"/>
            <w:szCs w:val="24"/>
            <w:u w:val="single"/>
            <w:lang w:eastAsia="ru-RU"/>
          </w:rPr>
          <w:t>пунктах 1</w:t>
        </w:r>
      </w:hyperlink>
      <w:r w:rsidRPr="004E64C8">
        <w:rPr>
          <w:rFonts w:eastAsia="Times New Roman"/>
          <w:sz w:val="24"/>
          <w:szCs w:val="24"/>
          <w:lang w:eastAsia="ru-RU"/>
        </w:rPr>
        <w:t xml:space="preserve"> и </w:t>
      </w:r>
      <w:hyperlink r:id="rId241" w:history="1">
        <w:r w:rsidRPr="004E64C8">
          <w:rPr>
            <w:rFonts w:eastAsia="Times New Roman"/>
            <w:color w:val="0000FF"/>
            <w:sz w:val="24"/>
            <w:szCs w:val="24"/>
            <w:u w:val="single"/>
            <w:lang w:eastAsia="ru-RU"/>
          </w:rPr>
          <w:t>2 части 1 настоящей статьи</w:t>
        </w:r>
      </w:hyperlink>
      <w:r w:rsidRPr="004E64C8">
        <w:rPr>
          <w:rFonts w:eastAsia="Times New Roman"/>
          <w:sz w:val="24"/>
          <w:szCs w:val="24"/>
          <w:lang w:eastAsia="ru-RU"/>
        </w:rPr>
        <w:t>,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одного помещения по выбору собственника жилого помещения.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proofErr w:type="gramStart"/>
      <w:r w:rsidRPr="004E64C8">
        <w:rPr>
          <w:rFonts w:eastAsia="Times New Roman"/>
          <w:sz w:val="24"/>
          <w:szCs w:val="24"/>
          <w:lang w:eastAsia="ru-RU"/>
        </w:rPr>
        <w:t xml:space="preserve">При наличии у лиц, указанных в </w:t>
      </w:r>
      <w:hyperlink r:id="rId242" w:history="1">
        <w:r w:rsidRPr="004E64C8">
          <w:rPr>
            <w:rFonts w:eastAsia="Times New Roman"/>
            <w:color w:val="0000FF"/>
            <w:sz w:val="24"/>
            <w:szCs w:val="24"/>
            <w:u w:val="single"/>
            <w:lang w:eastAsia="ru-RU"/>
          </w:rPr>
          <w:t>пунктах 3-6 части 1 настоящей статьи</w:t>
        </w:r>
      </w:hyperlink>
      <w:r w:rsidRPr="004E64C8">
        <w:rPr>
          <w:rFonts w:eastAsia="Times New Roman"/>
          <w:sz w:val="24"/>
          <w:szCs w:val="24"/>
          <w:lang w:eastAsia="ru-RU"/>
        </w:rPr>
        <w:t>, проживающих в Ленинградской области, в собственности нескольких помещений в многоквартирном доме (домах), находящемся (находящихся) на территории Ленинградской области, положения настоящей статьи применяются в отношении помещения, расположенного по адресу предоставления ежемесячной денежной компенсации расходов на уплату взноса на капитальный ремонт.</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10.4. Единовременная социальная выплата на частичное возмещение расходов по газификации жилых помещений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единовременную социальную выплату на частичное возмещение расходов по газификации жилых помещений (далее в настоящей статье - социальная выплата) предоставляется неработающим гражданам Российской Федерации, получающим страховую пенсию по старости (по инвалидности), при одновременном соблюдении следующих условий: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постоянное проживание на территории Ленинградской области в газифицированном жилом помещении на день обращения за социальной выплатой и в период газификации жилого помещения;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2) наличие права собственности на газифицированное жилое помещение на день обращения за социальной выплатой и в период газификации жилого помещения;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наличие документов, подтверждающих понесенные расходы на приобретение внутридомового газового оборудования.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Социальная выплата предоставляется в размере произведенных расходов на приобретение внутридомового газового оборудования, но не более размера, установленного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Социальная выплата предоставляется лицам, указанным в </w:t>
      </w:r>
      <w:hyperlink r:id="rId243"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независимо от получения ими мер социальной поддержки по другим основаниям, предусмотренным настоящим Кодексом.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11. Социальная поддержка граждан иных категорий (статьи 11.1 - 11.7)</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11.1. Социальное пособие и возмещение стоимости услуг специализированной службе по вопросам похоронного дела на погребение умерших граждан отдельных категорий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получение социального пособия на погребение умершего имеют супруг (супруга), близкие родственники, иные родственники либо законный представитель умершего или иное лицо, взявшее на себя обязанность осуществить погребение умершего, проживавшего на территории Ленинградской области, за счет собственных средств.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Социальное пособие на погребение </w:t>
      </w:r>
      <w:proofErr w:type="gramStart"/>
      <w:r w:rsidRPr="004E64C8">
        <w:rPr>
          <w:rFonts w:eastAsia="Times New Roman"/>
          <w:sz w:val="24"/>
          <w:szCs w:val="24"/>
          <w:lang w:eastAsia="ru-RU"/>
        </w:rPr>
        <w:t>умершего</w:t>
      </w:r>
      <w:proofErr w:type="gramEnd"/>
      <w:r w:rsidRPr="004E64C8">
        <w:rPr>
          <w:rFonts w:eastAsia="Times New Roman"/>
          <w:sz w:val="24"/>
          <w:szCs w:val="24"/>
          <w:lang w:eastAsia="ru-RU"/>
        </w:rPr>
        <w:t xml:space="preserve"> выплачивается в случаях:</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1)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рождения мертвого ребенка по истечении 154 дней беременности.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Социальное пособие на погребение умершего выплачивается в размере, равном стоимости услуг, установленной в соответствии с </w:t>
      </w:r>
      <w:hyperlink r:id="rId244" w:history="1">
        <w:r w:rsidRPr="004E64C8">
          <w:rPr>
            <w:rFonts w:eastAsia="Times New Roman"/>
            <w:color w:val="0000FF"/>
            <w:sz w:val="24"/>
            <w:szCs w:val="24"/>
            <w:u w:val="single"/>
            <w:lang w:eastAsia="ru-RU"/>
          </w:rPr>
          <w:t>пунктом 3 статьи 9 Федерального закона от 12 января 1996 года N 8-ФЗ "О погребении и похоронном деле"</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t>Размер социального пособия на погребение умершего определяется на дату обращения заявителя.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4. </w:t>
      </w:r>
      <w:proofErr w:type="gramStart"/>
      <w:r w:rsidRPr="004E64C8">
        <w:rPr>
          <w:rFonts w:eastAsia="Times New Roman"/>
          <w:sz w:val="24"/>
          <w:szCs w:val="24"/>
          <w:lang w:eastAsia="ru-RU"/>
        </w:rPr>
        <w:t>Возмещение стоимости услуг специализированной службе по вопросам похоронного дела по погребению умершего либо в случае рождения мертвого ребенка по истечении 154 дней беременности осуществляется в случае отсутствия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за погребение умершего на</w:t>
      </w:r>
      <w:proofErr w:type="gramEnd"/>
      <w:r w:rsidRPr="004E64C8">
        <w:rPr>
          <w:rFonts w:eastAsia="Times New Roman"/>
          <w:sz w:val="24"/>
          <w:szCs w:val="24"/>
          <w:lang w:eastAsia="ru-RU"/>
        </w:rPr>
        <w:t xml:space="preserve"> дому, на улице или в ином месте после установления органами внутренних дел личности умершего, а также погребение умерших, личность которых не установлена органами внутренних дел.</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w:t>
      </w:r>
      <w:proofErr w:type="gramStart"/>
      <w:r w:rsidRPr="004E64C8">
        <w:rPr>
          <w:rFonts w:eastAsia="Times New Roman"/>
          <w:sz w:val="24"/>
          <w:szCs w:val="24"/>
          <w:lang w:eastAsia="ru-RU"/>
        </w:rPr>
        <w:t>Возмещение стоимости услуг осуществляется при условии, если умерший на день смерти не являлся пенсионером и не подлежал обязательному социальному страхованию на случай временной нетрудоспособности и в связи с материнством, а также в случае рождения мертвого ребенка по истечении 154 дней беременности, за исключением возмещения стоимости услуг по погребению умершего, личность которого не установлена органами внутренних дел.</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w:t>
      </w:r>
      <w:proofErr w:type="gramStart"/>
      <w:r w:rsidRPr="004E64C8">
        <w:rPr>
          <w:rFonts w:eastAsia="Times New Roman"/>
          <w:sz w:val="24"/>
          <w:szCs w:val="24"/>
          <w:lang w:eastAsia="ru-RU"/>
        </w:rPr>
        <w:t xml:space="preserve">Возмещение стоимости услуг по погребению осуществляется специализированной службе по вопросам похоронного дела, созданной в соответствии со </w:t>
      </w:r>
      <w:hyperlink r:id="rId245" w:history="1">
        <w:r w:rsidRPr="004E64C8">
          <w:rPr>
            <w:rFonts w:eastAsia="Times New Roman"/>
            <w:color w:val="0000FF"/>
            <w:sz w:val="24"/>
            <w:szCs w:val="24"/>
            <w:u w:val="single"/>
            <w:lang w:eastAsia="ru-RU"/>
          </w:rPr>
          <w:t>статьей 29 Федерального закона от 12 января 1996 года N 8-ФЗ "О погребении и похоронном деле"</w:t>
        </w:r>
      </w:hyperlink>
      <w:r w:rsidRPr="004E64C8">
        <w:rPr>
          <w:rFonts w:eastAsia="Times New Roman"/>
          <w:sz w:val="24"/>
          <w:szCs w:val="24"/>
          <w:lang w:eastAsia="ru-RU"/>
        </w:rPr>
        <w:t xml:space="preserve">, в размере, определенном на дату погребения умершего и равном стоимости услуг, установленной в соответствии с </w:t>
      </w:r>
      <w:hyperlink r:id="rId246" w:history="1">
        <w:r w:rsidRPr="004E64C8">
          <w:rPr>
            <w:rFonts w:eastAsia="Times New Roman"/>
            <w:color w:val="0000FF"/>
            <w:sz w:val="24"/>
            <w:szCs w:val="24"/>
            <w:u w:val="single"/>
            <w:lang w:eastAsia="ru-RU"/>
          </w:rPr>
          <w:t>пунктом 3 статьи 9 Федерального закона от 12 января 1996 года N 8-ФЗ</w:t>
        </w:r>
        <w:proofErr w:type="gramEnd"/>
        <w:r w:rsidRPr="004E64C8">
          <w:rPr>
            <w:rFonts w:eastAsia="Times New Roman"/>
            <w:color w:val="0000FF"/>
            <w:sz w:val="24"/>
            <w:szCs w:val="24"/>
            <w:u w:val="single"/>
            <w:lang w:eastAsia="ru-RU"/>
          </w:rPr>
          <w:t xml:space="preserve"> "О погребении и похоронном деле"</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11.2.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на основании единого социального проездного билета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Право на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по территории Ленинградской области на основании единого социального проездного билета предоставляется гражданам Российской Федерации, проживающим на территории Ленинградской области, иностранным гражданам и лицам без гражданства, постоянно проживающим на территории Ленинградской области, из числа получающих:</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1) ежемесячную денежную выплату за счет средств федерального бюджета в соответствии с </w:t>
      </w:r>
      <w:hyperlink r:id="rId247" w:history="1">
        <w:r w:rsidRPr="004E64C8">
          <w:rPr>
            <w:rFonts w:eastAsia="Times New Roman"/>
            <w:color w:val="0000FF"/>
            <w:sz w:val="24"/>
            <w:szCs w:val="24"/>
            <w:u w:val="single"/>
            <w:lang w:eastAsia="ru-RU"/>
          </w:rPr>
          <w:t>Законом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hyperlink>
      <w:r w:rsidRPr="004E64C8">
        <w:rPr>
          <w:rFonts w:eastAsia="Times New Roman"/>
          <w:sz w:val="24"/>
          <w:szCs w:val="24"/>
          <w:lang w:eastAsia="ru-RU"/>
        </w:rPr>
        <w:t xml:space="preserve">, </w:t>
      </w:r>
      <w:hyperlink r:id="rId248" w:history="1">
        <w:r w:rsidRPr="004E64C8">
          <w:rPr>
            <w:rFonts w:eastAsia="Times New Roman"/>
            <w:color w:val="0000FF"/>
            <w:sz w:val="24"/>
            <w:szCs w:val="24"/>
            <w:u w:val="single"/>
            <w:lang w:eastAsia="ru-RU"/>
          </w:rPr>
          <w:t>федеральными законами от 12 января 1995 года N 5-ФЗ "О ветеранах"</w:t>
        </w:r>
      </w:hyperlink>
      <w:r w:rsidRPr="004E64C8">
        <w:rPr>
          <w:rFonts w:eastAsia="Times New Roman"/>
          <w:sz w:val="24"/>
          <w:szCs w:val="24"/>
          <w:lang w:eastAsia="ru-RU"/>
        </w:rPr>
        <w:t>,</w:t>
      </w:r>
      <w:hyperlink r:id="rId249" w:history="1">
        <w:r w:rsidRPr="004E64C8">
          <w:rPr>
            <w:rFonts w:eastAsia="Times New Roman"/>
            <w:color w:val="0000FF"/>
            <w:sz w:val="24"/>
            <w:szCs w:val="24"/>
            <w:u w:val="single"/>
            <w:lang w:eastAsia="ru-RU"/>
          </w:rPr>
          <w:t xml:space="preserve"> от 26 ноября 1998 года N 175-ФЗ "О социальной защите граждан Российской Федерации, подвергшихся воздействию</w:t>
        </w:r>
        <w:proofErr w:type="gramEnd"/>
        <w:r w:rsidRPr="004E64C8">
          <w:rPr>
            <w:rFonts w:eastAsia="Times New Roman"/>
            <w:color w:val="0000FF"/>
            <w:sz w:val="24"/>
            <w:szCs w:val="24"/>
            <w:u w:val="single"/>
            <w:lang w:eastAsia="ru-RU"/>
          </w:rPr>
          <w:t xml:space="preserve"> </w:t>
        </w:r>
        <w:proofErr w:type="gramStart"/>
        <w:r w:rsidRPr="004E64C8">
          <w:rPr>
            <w:rFonts w:eastAsia="Times New Roman"/>
            <w:color w:val="0000FF"/>
            <w:sz w:val="24"/>
            <w:szCs w:val="24"/>
            <w:u w:val="single"/>
            <w:lang w:eastAsia="ru-RU"/>
          </w:rPr>
          <w:t xml:space="preserve">радиации вследствие аварии в 1957 году на производственном объединении "Маяк" и сбросов радиоактивных отходов в реку </w:t>
        </w:r>
        <w:proofErr w:type="spellStart"/>
        <w:r w:rsidRPr="004E64C8">
          <w:rPr>
            <w:rFonts w:eastAsia="Times New Roman"/>
            <w:color w:val="0000FF"/>
            <w:sz w:val="24"/>
            <w:szCs w:val="24"/>
            <w:u w:val="single"/>
            <w:lang w:eastAsia="ru-RU"/>
          </w:rPr>
          <w:t>Теча</w:t>
        </w:r>
        <w:proofErr w:type="spellEnd"/>
        <w:r w:rsidRPr="004E64C8">
          <w:rPr>
            <w:rFonts w:eastAsia="Times New Roman"/>
            <w:color w:val="0000FF"/>
            <w:sz w:val="24"/>
            <w:szCs w:val="24"/>
            <w:u w:val="single"/>
            <w:lang w:eastAsia="ru-RU"/>
          </w:rPr>
          <w:t>"</w:t>
        </w:r>
      </w:hyperlink>
      <w:r w:rsidRPr="004E64C8">
        <w:rPr>
          <w:rFonts w:eastAsia="Times New Roman"/>
          <w:sz w:val="24"/>
          <w:szCs w:val="24"/>
          <w:lang w:eastAsia="ru-RU"/>
        </w:rPr>
        <w:t xml:space="preserve">, </w:t>
      </w:r>
      <w:hyperlink r:id="rId250" w:history="1">
        <w:r w:rsidRPr="004E64C8">
          <w:rPr>
            <w:rFonts w:eastAsia="Times New Roman"/>
            <w:color w:val="0000FF"/>
            <w:sz w:val="24"/>
            <w:szCs w:val="24"/>
            <w:u w:val="single"/>
            <w:lang w:eastAsia="ru-RU"/>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hyperlink>
      <w:r w:rsidRPr="004E64C8">
        <w:rPr>
          <w:rFonts w:eastAsia="Times New Roman"/>
          <w:sz w:val="24"/>
          <w:szCs w:val="24"/>
          <w:lang w:eastAsia="ru-RU"/>
        </w:rPr>
        <w:t xml:space="preserve">, </w:t>
      </w:r>
      <w:hyperlink r:id="rId251" w:history="1">
        <w:r w:rsidRPr="004E64C8">
          <w:rPr>
            <w:rFonts w:eastAsia="Times New Roman"/>
            <w:color w:val="0000FF"/>
            <w:sz w:val="24"/>
            <w:szCs w:val="24"/>
            <w:u w:val="single"/>
            <w:lang w:eastAsia="ru-RU"/>
          </w:rPr>
          <w:t xml:space="preserve">Указом Президента Российской Федерации от 15 октября 1992 года N 1235 "О предоставлении льгот бывшим несовершеннолетним узникам концлагерей, </w:t>
        </w:r>
        <w:r w:rsidRPr="004E64C8">
          <w:rPr>
            <w:rFonts w:eastAsia="Times New Roman"/>
            <w:color w:val="0000FF"/>
            <w:sz w:val="24"/>
            <w:szCs w:val="24"/>
            <w:u w:val="single"/>
            <w:lang w:eastAsia="ru-RU"/>
          </w:rPr>
          <w:lastRenderedPageBreak/>
          <w:t>гетто и других мест принудительного</w:t>
        </w:r>
        <w:proofErr w:type="gramEnd"/>
        <w:r w:rsidRPr="004E64C8">
          <w:rPr>
            <w:rFonts w:eastAsia="Times New Roman"/>
            <w:color w:val="0000FF"/>
            <w:sz w:val="24"/>
            <w:szCs w:val="24"/>
            <w:u w:val="single"/>
            <w:lang w:eastAsia="ru-RU"/>
          </w:rPr>
          <w:t xml:space="preserve"> содержания, созданных фашистами и их союзниками в период второй мировой войны"</w:t>
        </w:r>
      </w:hyperlink>
      <w:r w:rsidRPr="004E64C8">
        <w:rPr>
          <w:rFonts w:eastAsia="Times New Roman"/>
          <w:sz w:val="24"/>
          <w:szCs w:val="24"/>
          <w:lang w:eastAsia="ru-RU"/>
        </w:rPr>
        <w:t xml:space="preserve">, </w:t>
      </w:r>
      <w:hyperlink r:id="rId252" w:history="1">
        <w:r w:rsidRPr="004E64C8">
          <w:rPr>
            <w:rFonts w:eastAsia="Times New Roman"/>
            <w:color w:val="0000FF"/>
            <w:sz w:val="24"/>
            <w:szCs w:val="24"/>
            <w:u w:val="single"/>
            <w:lang w:eastAsia="ru-RU"/>
          </w:rPr>
          <w:t>постановлением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ежемесячную денежную выплату за счет средств федерального бюджета в соответствии с </w:t>
      </w:r>
      <w:hyperlink r:id="rId253" w:history="1">
        <w:r w:rsidRPr="004E64C8">
          <w:rPr>
            <w:rFonts w:eastAsia="Times New Roman"/>
            <w:color w:val="0000FF"/>
            <w:sz w:val="24"/>
            <w:szCs w:val="24"/>
            <w:u w:val="single"/>
            <w:lang w:eastAsia="ru-RU"/>
          </w:rPr>
          <w:t>Федеральным законом от 24 ноября 1995 года N 181-ФЗ "О социальной защите инвалидов в Российской Федерации"</w:t>
        </w:r>
      </w:hyperlink>
      <w:r w:rsidRPr="004E64C8">
        <w:rPr>
          <w:rFonts w:eastAsia="Times New Roman"/>
          <w:sz w:val="24"/>
          <w:szCs w:val="24"/>
          <w:lang w:eastAsia="ru-RU"/>
        </w:rPr>
        <w:t xml:space="preserve">, за исключением лиц, указанных в </w:t>
      </w:r>
      <w:hyperlink r:id="rId254" w:history="1">
        <w:r w:rsidRPr="004E64C8">
          <w:rPr>
            <w:rFonts w:eastAsia="Times New Roman"/>
            <w:color w:val="0000FF"/>
            <w:sz w:val="24"/>
            <w:szCs w:val="24"/>
            <w:u w:val="single"/>
            <w:lang w:eastAsia="ru-RU"/>
          </w:rPr>
          <w:t>статье 5.2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ежемесячную денежную выплату за счет средств областного бюджета в соответствии со </w:t>
      </w:r>
      <w:hyperlink r:id="rId255" w:history="1">
        <w:r w:rsidRPr="004E64C8">
          <w:rPr>
            <w:rFonts w:eastAsia="Times New Roman"/>
            <w:color w:val="0000FF"/>
            <w:sz w:val="24"/>
            <w:szCs w:val="24"/>
            <w:u w:val="single"/>
            <w:lang w:eastAsia="ru-RU"/>
          </w:rPr>
          <w:t>статьями 8.5</w:t>
        </w:r>
      </w:hyperlink>
      <w:r w:rsidRPr="004E64C8">
        <w:rPr>
          <w:rFonts w:eastAsia="Times New Roman"/>
          <w:sz w:val="24"/>
          <w:szCs w:val="24"/>
          <w:lang w:eastAsia="ru-RU"/>
        </w:rPr>
        <w:t xml:space="preserve"> и </w:t>
      </w:r>
      <w:hyperlink r:id="rId256" w:history="1">
        <w:r w:rsidRPr="004E64C8">
          <w:rPr>
            <w:rFonts w:eastAsia="Times New Roman"/>
            <w:color w:val="0000FF"/>
            <w:sz w:val="24"/>
            <w:szCs w:val="24"/>
            <w:u w:val="single"/>
            <w:lang w:eastAsia="ru-RU"/>
          </w:rPr>
          <w:t>9.2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пенсию в соответствии с законодательством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Стоимость единого социального проездного билета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Инвалиду I группы и законному представителю ребенка-инвалида предоставляется право на приобретение второго единого социального проездного билета для лица, сопровождающего инвалида I группы и ребенка-инвалида (не более одного).</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11.3. Льготный проезд на железнодорожном транспорте пригородного сообщения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proofErr w:type="gramStart"/>
      <w:r w:rsidRPr="004E64C8">
        <w:rPr>
          <w:rFonts w:eastAsia="Times New Roman"/>
          <w:sz w:val="24"/>
          <w:szCs w:val="24"/>
          <w:lang w:eastAsia="ru-RU"/>
        </w:rPr>
        <w:t xml:space="preserve">Право на льготный проезд на железнодорожном транспорте пригородного сообщения с оплатой стоимости проезда в размере 11 процентов тарифа на перевозку пассажиров железнодорожным транспортом пригородного сообщения предоставляется лицам, указанным в абзаце первом </w:t>
      </w:r>
      <w:hyperlink r:id="rId257" w:history="1">
        <w:r w:rsidRPr="004E64C8">
          <w:rPr>
            <w:rFonts w:eastAsia="Times New Roman"/>
            <w:color w:val="0000FF"/>
            <w:sz w:val="24"/>
            <w:szCs w:val="24"/>
            <w:u w:val="single"/>
            <w:lang w:eastAsia="ru-RU"/>
          </w:rPr>
          <w:t>части 1 статьи 8.1</w:t>
        </w:r>
      </w:hyperlink>
      <w:r w:rsidRPr="004E64C8">
        <w:rPr>
          <w:rFonts w:eastAsia="Times New Roman"/>
          <w:sz w:val="24"/>
          <w:szCs w:val="24"/>
          <w:lang w:eastAsia="ru-RU"/>
        </w:rPr>
        <w:t xml:space="preserve">, </w:t>
      </w:r>
      <w:hyperlink r:id="rId258" w:history="1">
        <w:r w:rsidRPr="004E64C8">
          <w:rPr>
            <w:rFonts w:eastAsia="Times New Roman"/>
            <w:color w:val="0000FF"/>
            <w:sz w:val="24"/>
            <w:szCs w:val="24"/>
            <w:u w:val="single"/>
            <w:lang w:eastAsia="ru-RU"/>
          </w:rPr>
          <w:t>частях 1</w:t>
        </w:r>
      </w:hyperlink>
      <w:r w:rsidRPr="004E64C8">
        <w:rPr>
          <w:rFonts w:eastAsia="Times New Roman"/>
          <w:sz w:val="24"/>
          <w:szCs w:val="24"/>
          <w:lang w:eastAsia="ru-RU"/>
        </w:rPr>
        <w:t xml:space="preserve"> и </w:t>
      </w:r>
      <w:hyperlink r:id="rId259" w:history="1">
        <w:r w:rsidRPr="004E64C8">
          <w:rPr>
            <w:rFonts w:eastAsia="Times New Roman"/>
            <w:color w:val="0000FF"/>
            <w:sz w:val="24"/>
            <w:szCs w:val="24"/>
            <w:u w:val="single"/>
            <w:lang w:eastAsia="ru-RU"/>
          </w:rPr>
          <w:t>2 статьи 8.2</w:t>
        </w:r>
      </w:hyperlink>
      <w:r w:rsidRPr="004E64C8">
        <w:rPr>
          <w:rFonts w:eastAsia="Times New Roman"/>
          <w:sz w:val="24"/>
          <w:szCs w:val="24"/>
          <w:lang w:eastAsia="ru-RU"/>
        </w:rPr>
        <w:t xml:space="preserve">, абзаце первом </w:t>
      </w:r>
      <w:hyperlink r:id="rId260" w:history="1">
        <w:r w:rsidRPr="004E64C8">
          <w:rPr>
            <w:rFonts w:eastAsia="Times New Roman"/>
            <w:color w:val="0000FF"/>
            <w:sz w:val="24"/>
            <w:szCs w:val="24"/>
            <w:u w:val="single"/>
            <w:lang w:eastAsia="ru-RU"/>
          </w:rPr>
          <w:t>части 1 статьи 8.4</w:t>
        </w:r>
      </w:hyperlink>
      <w:r w:rsidRPr="004E64C8">
        <w:rPr>
          <w:rFonts w:eastAsia="Times New Roman"/>
          <w:sz w:val="24"/>
          <w:szCs w:val="24"/>
          <w:lang w:eastAsia="ru-RU"/>
        </w:rPr>
        <w:t xml:space="preserve"> и абзаце первом </w:t>
      </w:r>
      <w:hyperlink r:id="rId261"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 получающим ежемесячную денежную выплату</w:t>
      </w:r>
      <w:proofErr w:type="gramEnd"/>
      <w:r w:rsidRPr="004E64C8">
        <w:rPr>
          <w:rFonts w:eastAsia="Times New Roman"/>
          <w:sz w:val="24"/>
          <w:szCs w:val="24"/>
          <w:lang w:eastAsia="ru-RU"/>
        </w:rPr>
        <w:t xml:space="preserve"> в соответствии со </w:t>
      </w:r>
      <w:hyperlink r:id="rId262" w:history="1">
        <w:r w:rsidRPr="004E64C8">
          <w:rPr>
            <w:rFonts w:eastAsia="Times New Roman"/>
            <w:color w:val="0000FF"/>
            <w:sz w:val="24"/>
            <w:szCs w:val="24"/>
            <w:u w:val="single"/>
            <w:lang w:eastAsia="ru-RU"/>
          </w:rPr>
          <w:t>статьями 8.5</w:t>
        </w:r>
      </w:hyperlink>
      <w:r w:rsidRPr="004E64C8">
        <w:rPr>
          <w:rFonts w:eastAsia="Times New Roman"/>
          <w:sz w:val="24"/>
          <w:szCs w:val="24"/>
          <w:lang w:eastAsia="ru-RU"/>
        </w:rPr>
        <w:t xml:space="preserve"> и </w:t>
      </w:r>
      <w:hyperlink r:id="rId263" w:history="1">
        <w:r w:rsidRPr="004E64C8">
          <w:rPr>
            <w:rFonts w:eastAsia="Times New Roman"/>
            <w:color w:val="0000FF"/>
            <w:sz w:val="24"/>
            <w:szCs w:val="24"/>
            <w:u w:val="single"/>
            <w:lang w:eastAsia="ru-RU"/>
          </w:rPr>
          <w:t>9.2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Право на льготный проезд на железнодорожном транспорте пригородного сообщения с оплатой стоимости проезда в размере 15 процентов тарифа на перевозку пассажиров железнодорожным транспортом пригородного сообщения предоставляется лицам, получающим пенсию в соответствии с законодательством Российской Федерации (за исключением лиц, получающих ежемесячные денежные выплаты, предусмотренные законодательством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lastRenderedPageBreak/>
        <w:t>Статья 11.4. Меры социальной поддержки граждан, родившихся в период с 3 сентября 1927 года по 2 сентября 1945 года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ежемесячную денежную выплату предоставляется гражданам Российской Федерации, родившимся в период с 3 сентября 1927 года по 2 сентября 1945 года и являвшимся несовершеннолетними детьми в период Великой Отечественной войны 1941-1945 годов.</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Лицам, указанным в </w:t>
      </w:r>
      <w:hyperlink r:id="rId264"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ежемесячная денежная выплата предоставляется при условии постоянного проживания на территории Ленинградской области не менее пяти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65"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11.5. Ежемесячная денежная выплата инвалидам боевых действий и членам семей погибшего (умершего) инвалида боевых действий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получение ежемесячной денежной выплаты предоставляется гражданам Российской Федерации, проживающим на территории Ленинградской области, из числа: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инвалидов боевых действий, имеющих удостоверение инвалида о праве на льготы, выданное в соответствии с </w:t>
      </w:r>
      <w:hyperlink r:id="rId266" w:history="1">
        <w:r w:rsidRPr="004E64C8">
          <w:rPr>
            <w:rFonts w:eastAsia="Times New Roman"/>
            <w:color w:val="0000FF"/>
            <w:sz w:val="24"/>
            <w:szCs w:val="24"/>
            <w:u w:val="single"/>
            <w:lang w:eastAsia="ru-RU"/>
          </w:rPr>
          <w:t>постановлением Совета Министров СССР от 23 февраля 1981 года N 209 "Об утверждении Положения о льготах для инвалидов Отечественной войны и семей погибших военнослужащих"</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2) одного из родителей или супруги (супруга) погибшего (умершего) инвалида боевых действий, не вступившей (не вступившего) в повторный брак, имеющих удостоверение члена семьи погибшего (умершего) инвалида войны, участника Великой Отечественной войны и ветерана боевых действий, выданное им в соответствии с </w:t>
      </w:r>
      <w:hyperlink r:id="rId267" w:history="1">
        <w:r w:rsidRPr="004E64C8">
          <w:rPr>
            <w:rFonts w:eastAsia="Times New Roman"/>
            <w:color w:val="0000FF"/>
            <w:sz w:val="24"/>
            <w:szCs w:val="24"/>
            <w:u w:val="single"/>
            <w:lang w:eastAsia="ru-RU"/>
          </w:rPr>
          <w:t>постановлением Правительства Российской Федерации от 20 июня 2013 года N 519</w:t>
        </w:r>
      </w:hyperlink>
      <w:r w:rsidRPr="004E64C8">
        <w:rPr>
          <w:rFonts w:eastAsia="Times New Roman"/>
          <w:sz w:val="24"/>
          <w:szCs w:val="24"/>
          <w:lang w:eastAsia="ru-RU"/>
        </w:rPr>
        <w:t>, либо удостоверение о праве на льготы, выданное по единой</w:t>
      </w:r>
      <w:proofErr w:type="gramEnd"/>
      <w:r w:rsidRPr="004E64C8">
        <w:rPr>
          <w:rFonts w:eastAsia="Times New Roman"/>
          <w:sz w:val="24"/>
          <w:szCs w:val="24"/>
          <w:lang w:eastAsia="ru-RU"/>
        </w:rPr>
        <w:t xml:space="preserve"> форме, утвержденной </w:t>
      </w:r>
      <w:hyperlink r:id="rId268" w:history="1">
        <w:r w:rsidRPr="004E64C8">
          <w:rPr>
            <w:rFonts w:eastAsia="Times New Roman"/>
            <w:color w:val="0000FF"/>
            <w:sz w:val="24"/>
            <w:szCs w:val="24"/>
            <w:u w:val="single"/>
            <w:lang w:eastAsia="ru-RU"/>
          </w:rPr>
          <w:t>постановлением Государственного комитета СССР по труду и социальным вопросам от 18 октября 1989 года N 345</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 ежемесячной денежной выплаты устанавливается областным законом об областном бюджете Ленинградской области на очередной финансовый год и на плановый период и индексируется в соответствии с </w:t>
      </w:r>
      <w:hyperlink r:id="rId269"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Ежемесячная денежная выплата предоставляется лицам, указанным в абзаце втором </w:t>
      </w:r>
      <w:hyperlink r:id="rId270"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xml:space="preserve">, независимо от получения ими мер социальной поддержки по другим основаниям, предусмотренным настоящим Кодексом, и (или) аналогичной меры социальной </w:t>
      </w:r>
      <w:r w:rsidRPr="004E64C8">
        <w:rPr>
          <w:rFonts w:eastAsia="Times New Roman"/>
          <w:sz w:val="24"/>
          <w:szCs w:val="24"/>
          <w:lang w:eastAsia="ru-RU"/>
        </w:rPr>
        <w:lastRenderedPageBreak/>
        <w:t>поддержки в соответствии с нормативным правовым актом Российской Федерации.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11.6. Единовременная выплата к юбилею совместной жизни супружеским парам</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Право на единовременную выплату к юбилею совместной жизни супружеским парам (далее в настоящей статье - единовременная выплата) предоставляется лицам из числа граждан Российской Федерации, постоянно проживающим на территории Ленинградской области и состоящим в браке 50, 60, 70 и 75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Единовременная выплата предоставляется супругам, если заявление о ее предоставлении подано не позднее трех лет со дня юбилейной даты (со дня окончания 50-летнего, 60-летнего, 70-летнего или 75-летнего срока состояния их в браке).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Срок состояния в браке для получения единовременной выплаты исчисляется со дня регистрации такого брака органами записи актов гражданского состояния.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Размер единовременной выплаты в зависимости от юбилейной даты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Единовременная выплата предоставляется лицам, указанным в </w:t>
      </w:r>
      <w:hyperlink r:id="rId271" w:history="1">
        <w:r w:rsidRPr="004E64C8">
          <w:rPr>
            <w:rFonts w:eastAsia="Times New Roman"/>
            <w:color w:val="0000FF"/>
            <w:sz w:val="24"/>
            <w:szCs w:val="24"/>
            <w:u w:val="single"/>
            <w:lang w:eastAsia="ru-RU"/>
          </w:rPr>
          <w:t>части 1 настоящей статьи</w:t>
        </w:r>
      </w:hyperlink>
      <w:r w:rsidRPr="004E64C8">
        <w:rPr>
          <w:rFonts w:eastAsia="Times New Roman"/>
          <w:sz w:val="24"/>
          <w:szCs w:val="24"/>
          <w:lang w:eastAsia="ru-RU"/>
        </w:rPr>
        <w:t>, независимо от получения ими мер социальной поддержки, предусмотренных настоящим Кодексом.</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11.7. Единовременная денежная выплата на погребение умершей жертвы политических репрессий</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единовременную денежную выплату на погребение умершей жертвы политических репрессий (далее в настоящей статье - единовременная выплата) предоставляется лицу, взявшему на себя обязанность осуществить погребение умершего из числа лиц, указанных в абзаце первом </w:t>
      </w:r>
      <w:hyperlink r:id="rId272" w:history="1">
        <w:r w:rsidRPr="004E64C8">
          <w:rPr>
            <w:rFonts w:eastAsia="Times New Roman"/>
            <w:color w:val="0000FF"/>
            <w:sz w:val="24"/>
            <w:szCs w:val="24"/>
            <w:u w:val="single"/>
            <w:lang w:eastAsia="ru-RU"/>
          </w:rPr>
          <w:t>части 1 статьи 9.1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Размер единовременной выплаты устанавливается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Единовременная выплата предоставляется независимо от иных выплат (компенсаций) из бюджета любого уровня, предоставляемых на погребение умершего.</w:t>
      </w:r>
      <w:r w:rsidRPr="004E64C8">
        <w:rPr>
          <w:rFonts w:eastAsia="Times New Roman"/>
          <w:sz w:val="24"/>
          <w:szCs w:val="24"/>
          <w:lang w:eastAsia="ru-RU"/>
        </w:rPr>
        <w:br/>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outlineLvl w:val="1"/>
        <w:rPr>
          <w:rFonts w:eastAsia="Times New Roman"/>
          <w:b/>
          <w:bCs/>
          <w:sz w:val="36"/>
          <w:szCs w:val="36"/>
          <w:lang w:eastAsia="ru-RU"/>
        </w:rPr>
      </w:pPr>
      <w:r w:rsidRPr="004E64C8">
        <w:rPr>
          <w:rFonts w:eastAsia="Times New Roman"/>
          <w:b/>
          <w:bCs/>
          <w:sz w:val="36"/>
          <w:szCs w:val="36"/>
          <w:lang w:eastAsia="ru-RU"/>
        </w:rPr>
        <w:lastRenderedPageBreak/>
        <w:t>Раздел III. Государственная социальная помощь (статьи 12.1 - 12.5)</w:t>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12. Государственная социальная помощь (статьи 12.1 - 12.5)</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12.1. Предоставление государственной социальной помощи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Государственная социальная помощь за счет средств областного бюджета Ленинградской области предоставляется указанным в </w:t>
      </w:r>
      <w:hyperlink r:id="rId273" w:history="1">
        <w:r w:rsidRPr="004E64C8">
          <w:rPr>
            <w:rFonts w:eastAsia="Times New Roman"/>
            <w:color w:val="0000FF"/>
            <w:sz w:val="24"/>
            <w:szCs w:val="24"/>
            <w:u w:val="single"/>
            <w:lang w:eastAsia="ru-RU"/>
          </w:rPr>
          <w:t>статье 7 Федерального закона от 17 июля 1999 года N 178-ФЗ "О государственной социальной помощи"</w:t>
        </w:r>
      </w:hyperlink>
      <w:r w:rsidRPr="004E64C8">
        <w:rPr>
          <w:rFonts w:eastAsia="Times New Roman"/>
          <w:sz w:val="24"/>
          <w:szCs w:val="24"/>
          <w:lang w:eastAsia="ru-RU"/>
        </w:rPr>
        <w:t xml:space="preserve"> гражданам Российской Федерации, проживающим на территории Ленинградской области, в виде: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единовременной денежной выплаты в случаях, определенных </w:t>
      </w:r>
      <w:hyperlink r:id="rId274" w:history="1">
        <w:r w:rsidRPr="004E64C8">
          <w:rPr>
            <w:rFonts w:eastAsia="Times New Roman"/>
            <w:color w:val="0000FF"/>
            <w:sz w:val="24"/>
            <w:szCs w:val="24"/>
            <w:u w:val="single"/>
            <w:lang w:eastAsia="ru-RU"/>
          </w:rPr>
          <w:t>статьей 12.2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компенсации расходов на уплату взноса на капитальный ремонт в соответствии со </w:t>
      </w:r>
      <w:hyperlink r:id="rId275" w:history="1">
        <w:r w:rsidRPr="004E64C8">
          <w:rPr>
            <w:rFonts w:eastAsia="Times New Roman"/>
            <w:color w:val="0000FF"/>
            <w:sz w:val="24"/>
            <w:szCs w:val="24"/>
            <w:u w:val="single"/>
            <w:lang w:eastAsia="ru-RU"/>
          </w:rPr>
          <w:t>статьей 12.3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государственной социальной помощи на основании социального контракта в соответствии со </w:t>
      </w:r>
      <w:hyperlink r:id="rId276" w:history="1">
        <w:r w:rsidRPr="004E64C8">
          <w:rPr>
            <w:rFonts w:eastAsia="Times New Roman"/>
            <w:color w:val="0000FF"/>
            <w:sz w:val="24"/>
            <w:szCs w:val="24"/>
            <w:u w:val="single"/>
            <w:lang w:eastAsia="ru-RU"/>
          </w:rPr>
          <w:t>статьей 12.4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региональной социальной доплаты к пенсии в соответствии со </w:t>
      </w:r>
      <w:hyperlink r:id="rId277" w:history="1">
        <w:r w:rsidRPr="004E64C8">
          <w:rPr>
            <w:rFonts w:eastAsia="Times New Roman"/>
            <w:color w:val="0000FF"/>
            <w:sz w:val="24"/>
            <w:szCs w:val="24"/>
            <w:u w:val="single"/>
            <w:lang w:eastAsia="ru-RU"/>
          </w:rPr>
          <w:t>статьей 12.5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Размеры государственной социальной помощи устанавливаются областным законом об областном бюджете Ленинградской области на очередной финансовый год и на плановый период и индексируются в соответствии с </w:t>
      </w:r>
      <w:hyperlink r:id="rId278" w:history="1">
        <w:r w:rsidRPr="004E64C8">
          <w:rPr>
            <w:rFonts w:eastAsia="Times New Roman"/>
            <w:color w:val="0000FF"/>
            <w:sz w:val="24"/>
            <w:szCs w:val="24"/>
            <w:u w:val="single"/>
            <w:lang w:eastAsia="ru-RU"/>
          </w:rPr>
          <w:t>частью 2 статьи 1.8 настоящего Кодекса</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12.2. Единовременная денежная выплата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Единовременная денежная выплата предоставляется в случае: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чрезвычайной жизненной ситуации (пожар, наводнение или иное стихийное бедствие), произошедшей на территории Ленинградской области;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заболевания, которое по заключению медицинской организации привело к необходимости использования дорогостоящих видов медицинских услуг по жизненным показаниям, применения дорогостоящих лекарственных препаратов для медицинского применения;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3) трудной жизненной ситуации, не позволяющей приобрести жизненно необходимые продукты питания, одежду и услуги по причине:</w:t>
      </w:r>
      <w:r w:rsidRPr="004E64C8">
        <w:rPr>
          <w:rFonts w:eastAsia="Times New Roman"/>
          <w:sz w:val="24"/>
          <w:szCs w:val="24"/>
          <w:lang w:eastAsia="ru-RU"/>
        </w:rPr>
        <w:br/>
      </w:r>
      <w:r w:rsidRPr="004E64C8">
        <w:rPr>
          <w:rFonts w:eastAsia="Times New Roman"/>
          <w:sz w:val="24"/>
          <w:szCs w:val="24"/>
          <w:lang w:eastAsia="ru-RU"/>
        </w:rPr>
        <w:br/>
        <w:t>нетрудоспособности в силу возраста (дети, граждане пожилого возраста) или состояния здоровья (инвалиды);</w:t>
      </w:r>
      <w:r w:rsidRPr="004E64C8">
        <w:rPr>
          <w:rFonts w:eastAsia="Times New Roman"/>
          <w:sz w:val="24"/>
          <w:szCs w:val="24"/>
          <w:lang w:eastAsia="ru-RU"/>
        </w:rPr>
        <w:br/>
      </w:r>
      <w:r w:rsidRPr="004E64C8">
        <w:rPr>
          <w:rFonts w:eastAsia="Times New Roman"/>
          <w:sz w:val="24"/>
          <w:szCs w:val="24"/>
          <w:lang w:eastAsia="ru-RU"/>
        </w:rPr>
        <w:br/>
        <w:t>отсутствия у гражданина определенного места жительства;</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отсутствия факта работы в связи с осуществлением одним из родителей (единственным родителем) ухода за ребенком (детьми) до семи лет либо осуществлением ухода за ребенком-инвалидом в возрасте до 18 лет;</w:t>
      </w:r>
      <w:r w:rsidRPr="004E64C8">
        <w:rPr>
          <w:rFonts w:eastAsia="Times New Roman"/>
          <w:sz w:val="24"/>
          <w:szCs w:val="24"/>
          <w:lang w:eastAsia="ru-RU"/>
        </w:rPr>
        <w:br/>
      </w:r>
      <w:r w:rsidRPr="004E64C8">
        <w:rPr>
          <w:rFonts w:eastAsia="Times New Roman"/>
          <w:sz w:val="24"/>
          <w:szCs w:val="24"/>
          <w:lang w:eastAsia="ru-RU"/>
        </w:rPr>
        <w:br/>
        <w:t>отсутствия средств к существованию у граждан, признанных органами службы занятости безработными при их обращении за единовременной денежной выплатой до истечения шести месяцев с месяца увольнения;</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обучения студента в образовательной организации по очной форме обучения до достижения им возраста 23 лет.</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Государственная социальная помощь в виде единовременной денежной выплаты по одним и тем же обстоятельствам предоставляется не более чем один раз в год.</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12.3. Компенсация расходов на уплату взноса на капитальный ремонт</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Компенсация расходов на уплату взноса на капитальный ремонт предоставляется собственникам жилых помещений в многоквартирных домах, расположенных на территории Ленинградской области, на частичное возмещение расходов по уплате ежемесячного взноса на капитальный ремонт общего имущества в многоквартирном доме.</w:t>
      </w:r>
      <w:r w:rsidRPr="004E64C8">
        <w:rPr>
          <w:rFonts w:eastAsia="Times New Roman"/>
          <w:sz w:val="24"/>
          <w:szCs w:val="24"/>
          <w:lang w:eastAsia="ru-RU"/>
        </w:rPr>
        <w:br/>
      </w:r>
      <w:r w:rsidRPr="004E64C8">
        <w:rPr>
          <w:rFonts w:eastAsia="Times New Roman"/>
          <w:sz w:val="24"/>
          <w:szCs w:val="24"/>
          <w:lang w:eastAsia="ru-RU"/>
        </w:rPr>
        <w:br/>
        <w:t>Компенсация расходов на уплату взноса на капитальный ремонт предоставляется за период до 12 месяцев единовременно один раз в год при выполнении следующих условий:</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1) собственник жилого помещения, обратившийся за компенсацией по уплате взноса на капитальный ремонт, постоянно проживает в принадлежащем ему на праве собственности жилом помещении в многоквартирном доме и не получает меры социальной поддержки на оплату жилого помещения и коммунальных услуг, в том числе субсидию на оплату жилого помещения и коммунальных услуг;</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собственник жилого помещения, обратившийся за компенсацией по уплате взноса на капитальный ремонт, не имеет просроченной задолженности по оплате жилого помещения и коммунальных услуг на день такого обращения.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2. Размер компенсации расходов на уплату взноса на капитальный ремонт определяется в соответствии с методикой, утвержденной Правительством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12.4. Государственная социальная помощь на основании социального контракта</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Государственная социальная помощь на основании социального контракта оказывается гражданам, указанным в </w:t>
      </w:r>
      <w:hyperlink r:id="rId279" w:history="1">
        <w:r w:rsidRPr="004E64C8">
          <w:rPr>
            <w:rFonts w:eastAsia="Times New Roman"/>
            <w:color w:val="0000FF"/>
            <w:sz w:val="24"/>
            <w:szCs w:val="24"/>
            <w:u w:val="single"/>
            <w:lang w:eastAsia="ru-RU"/>
          </w:rPr>
          <w:t>Федеральном законе от 17 июля 1999 года N 178-ФЗ "О государственной социальной помощи"</w:t>
        </w:r>
      </w:hyperlink>
      <w:r w:rsidRPr="004E64C8">
        <w:rPr>
          <w:rFonts w:eastAsia="Times New Roman"/>
          <w:sz w:val="24"/>
          <w:szCs w:val="24"/>
          <w:lang w:eastAsia="ru-RU"/>
        </w:rPr>
        <w:t>, в целях стимулирования их активных действий по преодолению трудной жизненной ситуации.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Государственная социальная помощь на основании социального контракта оказывается в виде:</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единовременной денежной выплаты в размере, определенном социальным контрактом;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2) ежемесячных социальных пособий в размере, определенном социальным контрактом.</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Указанный срок может быть продлен уполномоченным органом в сфере социальной защиты населения не более чем на полгода при условии выполнения получателем государственной социальной помощи на основании социального контракта программы социальной адаптации.</w:t>
      </w:r>
      <w:r w:rsidRPr="004E64C8">
        <w:rPr>
          <w:rFonts w:eastAsia="Times New Roman"/>
          <w:sz w:val="24"/>
          <w:szCs w:val="24"/>
          <w:lang w:eastAsia="ru-RU"/>
        </w:rPr>
        <w:br/>
      </w:r>
      <w:r w:rsidRPr="004E64C8">
        <w:rPr>
          <w:rFonts w:eastAsia="Times New Roman"/>
          <w:sz w:val="24"/>
          <w:szCs w:val="24"/>
          <w:lang w:eastAsia="ru-RU"/>
        </w:rPr>
        <w:br/>
        <w:t xml:space="preserve">Государственная социальная помощь на основании социального контракта предоставляется только по одному виду, указанному в </w:t>
      </w:r>
      <w:hyperlink r:id="rId280" w:history="1">
        <w:r w:rsidRPr="004E64C8">
          <w:rPr>
            <w:rFonts w:eastAsia="Times New Roman"/>
            <w:color w:val="0000FF"/>
            <w:sz w:val="24"/>
            <w:szCs w:val="24"/>
            <w:u w:val="single"/>
            <w:lang w:eastAsia="ru-RU"/>
          </w:rPr>
          <w:t>части 2 настоящей статьи</w:t>
        </w:r>
      </w:hyperlink>
      <w:r w:rsidRPr="004E64C8">
        <w:rPr>
          <w:rFonts w:eastAsia="Times New Roman"/>
          <w:sz w:val="24"/>
          <w:szCs w:val="24"/>
          <w:lang w:eastAsia="ru-RU"/>
        </w:rPr>
        <w:t>, по выбору гражданина, но не более одного раза в год.</w:t>
      </w:r>
      <w:r w:rsidRPr="004E64C8">
        <w:rPr>
          <w:rFonts w:eastAsia="Times New Roman"/>
          <w:sz w:val="24"/>
          <w:szCs w:val="24"/>
          <w:lang w:eastAsia="ru-RU"/>
        </w:rPr>
        <w:br/>
      </w:r>
      <w:r w:rsidRPr="004E64C8">
        <w:rPr>
          <w:rFonts w:eastAsia="Times New Roman"/>
          <w:sz w:val="24"/>
          <w:szCs w:val="24"/>
          <w:lang w:eastAsia="ru-RU"/>
        </w:rPr>
        <w:br/>
        <w:t>Государственная социальная помощь на основании социального контракта повторно не предоставляется, если мероприятия программы социальной адаптации не выполнены в установленные сроки.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12.5. Региональная социальная доплата к пенсии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Право на региональную социальную доплату к пенсии предоставляется проживающим на территории Ленинградской области пенсионерам, общая сумма материального обеспечения которых не превышает величины прожиточного минимума пенсионера в Ленинградской </w:t>
      </w:r>
      <w:r w:rsidRPr="004E64C8">
        <w:rPr>
          <w:rFonts w:eastAsia="Times New Roman"/>
          <w:sz w:val="24"/>
          <w:szCs w:val="24"/>
          <w:lang w:eastAsia="ru-RU"/>
        </w:rPr>
        <w:lastRenderedPageBreak/>
        <w:t>области в целях установления социальной доплаты к пенсии, при условии: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получения пенсии (пенсий) в соответствии с законодательством Российской Федерации;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неосуществления работы и (или) иной приносящей доход деятельности, в период которой они подлежат обязательному пенсионному страхованию в соответствии с </w:t>
      </w:r>
      <w:hyperlink r:id="rId281" w:history="1">
        <w:r w:rsidRPr="004E64C8">
          <w:rPr>
            <w:rFonts w:eastAsia="Times New Roman"/>
            <w:color w:val="0000FF"/>
            <w:sz w:val="24"/>
            <w:szCs w:val="24"/>
            <w:u w:val="single"/>
            <w:lang w:eastAsia="ru-RU"/>
          </w:rPr>
          <w:t>Федеральным законом от 15 декабря 2001 года N 167-ФЗ "Об обязательном пенсионном страховании в Российской Федерации"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proofErr w:type="gramStart"/>
      <w:r w:rsidRPr="004E64C8">
        <w:rPr>
          <w:rFonts w:eastAsia="Times New Roman"/>
          <w:sz w:val="24"/>
          <w:szCs w:val="24"/>
          <w:lang w:eastAsia="ru-RU"/>
        </w:rPr>
        <w:t>Региональная социальная доплата к пенсии предоставляется пенсионеру в случае, если общая сумма его материального обеспечения не достигает устанавливаемой ежегодно величины прожиточного минимума пенсионера в Ленинградской области в целях установления региональной социальной доплаты к пенсии, превышающей величину прожиточного минимума пенсионера в целом по Российской Федерации для определения размера федеральной социальной доплаты к пенсии.</w:t>
      </w:r>
      <w:proofErr w:type="gramEnd"/>
      <w:r w:rsidRPr="004E64C8">
        <w:rPr>
          <w:rFonts w:eastAsia="Times New Roman"/>
          <w:sz w:val="24"/>
          <w:szCs w:val="24"/>
          <w:lang w:eastAsia="ru-RU"/>
        </w:rPr>
        <w:br/>
      </w:r>
      <w:r w:rsidRPr="004E64C8">
        <w:rPr>
          <w:rFonts w:eastAsia="Times New Roman"/>
          <w:sz w:val="24"/>
          <w:szCs w:val="24"/>
          <w:lang w:eastAsia="ru-RU"/>
        </w:rPr>
        <w:br/>
        <w:t>В случае</w:t>
      </w:r>
      <w:proofErr w:type="gramStart"/>
      <w:r w:rsidRPr="004E64C8">
        <w:rPr>
          <w:rFonts w:eastAsia="Times New Roman"/>
          <w:sz w:val="24"/>
          <w:szCs w:val="24"/>
          <w:lang w:eastAsia="ru-RU"/>
        </w:rPr>
        <w:t>,</w:t>
      </w:r>
      <w:proofErr w:type="gramEnd"/>
      <w:r w:rsidRPr="004E64C8">
        <w:rPr>
          <w:rFonts w:eastAsia="Times New Roman"/>
          <w:sz w:val="24"/>
          <w:szCs w:val="24"/>
          <w:lang w:eastAsia="ru-RU"/>
        </w:rPr>
        <w:t xml:space="preserve"> если величина прожиточного минимума пенсионера в Ленинградской области в целях установления региональной социальной доплаты к пенсии ниже величины прожиточного минимума пенсионера в целом по Российской Федерации для определения размера федеральной социальной доплаты к пенсии, региональная социальная доплата к пенсии не назначается.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proofErr w:type="gramStart"/>
      <w:r w:rsidRPr="004E64C8">
        <w:rPr>
          <w:rFonts w:eastAsia="Times New Roman"/>
          <w:sz w:val="24"/>
          <w:szCs w:val="24"/>
          <w:lang w:eastAsia="ru-RU"/>
        </w:rPr>
        <w:t>Региональная социальная доплата к пенсии устанавливается в таком размере, чтобы общая сумма материального обеспечения пенсионера с учетом указанной доплаты достигла величины прожиточного минимума пенсионера в Ленинградской области в целях установления региональной социальной доплаты к пенсии, но не ниже величины прожиточного минимума пенсионера, установленной в Ленинградской области в целях установления региональной социальной доплаты к пенсии по состоянию на 31 декабря предыдущего</w:t>
      </w:r>
      <w:proofErr w:type="gramEnd"/>
      <w:r w:rsidRPr="004E64C8">
        <w:rPr>
          <w:rFonts w:eastAsia="Times New Roman"/>
          <w:sz w:val="24"/>
          <w:szCs w:val="24"/>
          <w:lang w:eastAsia="ru-RU"/>
        </w:rPr>
        <w:t xml:space="preserve">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4. Величина прожиточного минимума пенсионера в Ленинградской области в целях установления региональной социальной доплаты к пенсии устанавливается ежегодно областным законом об областном бюджете Ленинградской области на очередной финансовый год и на плановый период.</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1"/>
        <w:rPr>
          <w:rFonts w:eastAsia="Times New Roman"/>
          <w:b/>
          <w:bCs/>
          <w:sz w:val="36"/>
          <w:szCs w:val="36"/>
          <w:lang w:eastAsia="ru-RU"/>
        </w:rPr>
      </w:pPr>
      <w:r w:rsidRPr="004E64C8">
        <w:rPr>
          <w:rFonts w:eastAsia="Times New Roman"/>
          <w:b/>
          <w:bCs/>
          <w:sz w:val="36"/>
          <w:szCs w:val="36"/>
          <w:lang w:eastAsia="ru-RU"/>
        </w:rPr>
        <w:t>Раздел IV. Заключительные и переходные положения (статьи 13.1 - 13.4)</w:t>
      </w:r>
    </w:p>
    <w:p w:rsidR="004E64C8" w:rsidRPr="004E64C8" w:rsidRDefault="004E64C8" w:rsidP="004E64C8">
      <w:pPr>
        <w:spacing w:before="100" w:beforeAutospacing="1" w:after="100" w:afterAutospacing="1" w:line="240" w:lineRule="auto"/>
        <w:outlineLvl w:val="2"/>
        <w:rPr>
          <w:rFonts w:eastAsia="Times New Roman"/>
          <w:b/>
          <w:bCs/>
          <w:sz w:val="27"/>
          <w:szCs w:val="27"/>
          <w:lang w:eastAsia="ru-RU"/>
        </w:rPr>
      </w:pPr>
      <w:r w:rsidRPr="004E64C8">
        <w:rPr>
          <w:rFonts w:eastAsia="Times New Roman"/>
          <w:b/>
          <w:bCs/>
          <w:sz w:val="27"/>
          <w:szCs w:val="27"/>
          <w:lang w:eastAsia="ru-RU"/>
        </w:rPr>
        <w:t>Глава 13. Заключительные и переходные положения (статьи 13.1 - 13.4)</w:t>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 xml:space="preserve">Статья 13.1. Признание </w:t>
      </w:r>
      <w:proofErr w:type="gramStart"/>
      <w:r w:rsidRPr="004E64C8">
        <w:rPr>
          <w:rFonts w:eastAsia="Times New Roman"/>
          <w:b/>
          <w:bCs/>
          <w:sz w:val="24"/>
          <w:szCs w:val="24"/>
          <w:lang w:eastAsia="ru-RU"/>
        </w:rPr>
        <w:t>утратившими</w:t>
      </w:r>
      <w:proofErr w:type="gramEnd"/>
      <w:r w:rsidRPr="004E64C8">
        <w:rPr>
          <w:rFonts w:eastAsia="Times New Roman"/>
          <w:b/>
          <w:bCs/>
          <w:sz w:val="24"/>
          <w:szCs w:val="24"/>
          <w:lang w:eastAsia="ru-RU"/>
        </w:rPr>
        <w:t xml:space="preserve"> силу отдельных законодательных актов и отдельных положений законодательных актов</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br/>
        <w:t>Признать утратившими силу со дня вступления в силу настоящего областного закона: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 </w:t>
      </w:r>
      <w:hyperlink r:id="rId282" w:history="1">
        <w:r w:rsidRPr="004E64C8">
          <w:rPr>
            <w:rFonts w:eastAsia="Times New Roman"/>
            <w:color w:val="0000FF"/>
            <w:sz w:val="24"/>
            <w:szCs w:val="24"/>
            <w:u w:val="single"/>
            <w:lang w:eastAsia="ru-RU"/>
          </w:rPr>
          <w:t>областной закон от 1 декабря 2004 года N 103-оз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hyperlink r:id="rId283" w:history="1">
        <w:r w:rsidRPr="004E64C8">
          <w:rPr>
            <w:rFonts w:eastAsia="Times New Roman"/>
            <w:color w:val="0000FF"/>
            <w:sz w:val="24"/>
            <w:szCs w:val="24"/>
            <w:u w:val="single"/>
            <w:lang w:eastAsia="ru-RU"/>
          </w:rPr>
          <w:t>областной закон от 1 декабря 2004 года N 106-оз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 </w:t>
      </w:r>
      <w:hyperlink r:id="rId284" w:history="1">
        <w:r w:rsidRPr="004E64C8">
          <w:rPr>
            <w:rFonts w:eastAsia="Times New Roman"/>
            <w:color w:val="0000FF"/>
            <w:sz w:val="24"/>
            <w:szCs w:val="24"/>
            <w:u w:val="single"/>
            <w:lang w:eastAsia="ru-RU"/>
          </w:rPr>
          <w:t>областной закон от 30 декабря 2004 года N 124-оз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hyperlink r:id="rId285" w:history="1">
        <w:r w:rsidRPr="004E64C8">
          <w:rPr>
            <w:rFonts w:eastAsia="Times New Roman"/>
            <w:color w:val="0000FF"/>
            <w:sz w:val="24"/>
            <w:szCs w:val="24"/>
            <w:u w:val="single"/>
            <w:lang w:eastAsia="ru-RU"/>
          </w:rPr>
          <w:t>областной закон от 27 января 2005 года N 1-оз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w:t>
      </w:r>
      <w:hyperlink r:id="rId286" w:history="1">
        <w:r w:rsidRPr="004E64C8">
          <w:rPr>
            <w:rFonts w:eastAsia="Times New Roman"/>
            <w:color w:val="0000FF"/>
            <w:sz w:val="24"/>
            <w:szCs w:val="24"/>
            <w:u w:val="single"/>
            <w:lang w:eastAsia="ru-RU"/>
          </w:rPr>
          <w:t>областной закон от 1 марта 2005 года N 13-оз "Об оплате жилья и коммунальных услуг и мерах социальной поддержки специалистов, проживающих и работающих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 </w:t>
      </w:r>
      <w:hyperlink r:id="rId287" w:history="1">
        <w:r w:rsidRPr="004E64C8">
          <w:rPr>
            <w:rFonts w:eastAsia="Times New Roman"/>
            <w:color w:val="0000FF"/>
            <w:sz w:val="24"/>
            <w:szCs w:val="24"/>
            <w:u w:val="single"/>
            <w:lang w:eastAsia="ru-RU"/>
          </w:rPr>
          <w:t>областной закон от 20 марта 2006 года N 11-оз "О внесении изменения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w:t>
      </w:r>
      <w:hyperlink r:id="rId288" w:history="1">
        <w:r w:rsidRPr="004E64C8">
          <w:rPr>
            <w:rFonts w:eastAsia="Times New Roman"/>
            <w:color w:val="0000FF"/>
            <w:sz w:val="24"/>
            <w:szCs w:val="24"/>
            <w:u w:val="single"/>
            <w:lang w:eastAsia="ru-RU"/>
          </w:rPr>
          <w:t>областной закон от 7 апреля 2006 года N 20-оз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8) </w:t>
      </w:r>
      <w:hyperlink r:id="rId289" w:history="1">
        <w:r w:rsidRPr="004E64C8">
          <w:rPr>
            <w:rFonts w:eastAsia="Times New Roman"/>
            <w:color w:val="0000FF"/>
            <w:sz w:val="24"/>
            <w:szCs w:val="24"/>
            <w:u w:val="single"/>
            <w:lang w:eastAsia="ru-RU"/>
          </w:rPr>
          <w:t>областной закон от 30 июня 2006 года N 46-оз "Об организации питания обучающихся в отдельных образовательных организациях,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9) </w:t>
      </w:r>
      <w:hyperlink r:id="rId290" w:history="1">
        <w:r w:rsidRPr="004E64C8">
          <w:rPr>
            <w:rFonts w:eastAsia="Times New Roman"/>
            <w:color w:val="0000FF"/>
            <w:sz w:val="24"/>
            <w:szCs w:val="24"/>
            <w:u w:val="single"/>
            <w:lang w:eastAsia="ru-RU"/>
          </w:rPr>
          <w:t>областной закон от 22 августа 2006 года N 97-оз "О внесении изменений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10) </w:t>
      </w:r>
      <w:hyperlink r:id="rId291" w:history="1">
        <w:r w:rsidRPr="004E64C8">
          <w:rPr>
            <w:rFonts w:eastAsia="Times New Roman"/>
            <w:color w:val="0000FF"/>
            <w:sz w:val="24"/>
            <w:szCs w:val="24"/>
            <w:u w:val="single"/>
            <w:lang w:eastAsia="ru-RU"/>
          </w:rPr>
          <w:t>областной закон от 13 октября 2006 года N 114-оз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11) </w:t>
      </w:r>
      <w:hyperlink r:id="rId292" w:history="1">
        <w:r w:rsidRPr="004E64C8">
          <w:rPr>
            <w:rFonts w:eastAsia="Times New Roman"/>
            <w:color w:val="0000FF"/>
            <w:sz w:val="24"/>
            <w:szCs w:val="24"/>
            <w:u w:val="single"/>
            <w:lang w:eastAsia="ru-RU"/>
          </w:rPr>
          <w:t>областной закон от 13 октября 2006 года N 121-оз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12) </w:t>
      </w:r>
      <w:hyperlink r:id="rId293" w:history="1">
        <w:r w:rsidRPr="004E64C8">
          <w:rPr>
            <w:rFonts w:eastAsia="Times New Roman"/>
            <w:color w:val="0000FF"/>
            <w:sz w:val="24"/>
            <w:szCs w:val="24"/>
            <w:u w:val="single"/>
            <w:lang w:eastAsia="ru-RU"/>
          </w:rPr>
          <w:t>областной закон от 17 ноября 2006 года N 134-оз "О социальной поддержке многодетных и приемных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13) </w:t>
      </w:r>
      <w:hyperlink r:id="rId294" w:history="1">
        <w:r w:rsidRPr="004E64C8">
          <w:rPr>
            <w:rFonts w:eastAsia="Times New Roman"/>
            <w:color w:val="0000FF"/>
            <w:sz w:val="24"/>
            <w:szCs w:val="24"/>
            <w:u w:val="single"/>
            <w:lang w:eastAsia="ru-RU"/>
          </w:rPr>
          <w:t>областной закон от 6 февраля 2007 года N 1-оз "О внесении изменения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14) </w:t>
      </w:r>
      <w:hyperlink r:id="rId295" w:history="1">
        <w:r w:rsidRPr="004E64C8">
          <w:rPr>
            <w:rFonts w:eastAsia="Times New Roman"/>
            <w:color w:val="0000FF"/>
            <w:sz w:val="24"/>
            <w:szCs w:val="24"/>
            <w:u w:val="single"/>
            <w:lang w:eastAsia="ru-RU"/>
          </w:rPr>
          <w:t>областной закон от 9 июня 2007 года N 95-оз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15) </w:t>
      </w:r>
      <w:hyperlink r:id="rId296" w:history="1">
        <w:r w:rsidRPr="004E64C8">
          <w:rPr>
            <w:rFonts w:eastAsia="Times New Roman"/>
            <w:color w:val="0000FF"/>
            <w:sz w:val="24"/>
            <w:szCs w:val="24"/>
            <w:u w:val="single"/>
            <w:lang w:eastAsia="ru-RU"/>
          </w:rPr>
          <w:t>областной закон от 8 ноября 2007 года N 158-оз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16) </w:t>
      </w:r>
      <w:hyperlink r:id="rId297" w:history="1">
        <w:r w:rsidRPr="004E64C8">
          <w:rPr>
            <w:rFonts w:eastAsia="Times New Roman"/>
            <w:color w:val="0000FF"/>
            <w:sz w:val="24"/>
            <w:szCs w:val="24"/>
            <w:u w:val="single"/>
            <w:lang w:eastAsia="ru-RU"/>
          </w:rPr>
          <w:t>областной закон от 15 ноября 2007 года N 163-оз "О внесении изменений в областной закон "О социальной поддержке многодетных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17) </w:t>
      </w:r>
      <w:hyperlink r:id="rId298" w:history="1">
        <w:r w:rsidRPr="004E64C8">
          <w:rPr>
            <w:rFonts w:eastAsia="Times New Roman"/>
            <w:color w:val="0000FF"/>
            <w:sz w:val="24"/>
            <w:szCs w:val="24"/>
            <w:u w:val="single"/>
            <w:lang w:eastAsia="ru-RU"/>
          </w:rPr>
          <w:t>областной закон от 19 мая 2008 года N 39-оз "О внесении изменений в областной закон "Об организации питания обучающихся в общеобразовательных учреждениях и учреждениях начального профессионального образования,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18) </w:t>
      </w:r>
      <w:hyperlink r:id="rId299" w:history="1">
        <w:r w:rsidRPr="004E64C8">
          <w:rPr>
            <w:rFonts w:eastAsia="Times New Roman"/>
            <w:color w:val="0000FF"/>
            <w:sz w:val="24"/>
            <w:szCs w:val="24"/>
            <w:u w:val="single"/>
            <w:lang w:eastAsia="ru-RU"/>
          </w:rPr>
          <w:t>областной закон от 13 октября 2008 года N 95-оз "О внесении изменения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19) </w:t>
      </w:r>
      <w:hyperlink r:id="rId300" w:history="1">
        <w:r w:rsidRPr="004E64C8">
          <w:rPr>
            <w:rFonts w:eastAsia="Times New Roman"/>
            <w:color w:val="0000FF"/>
            <w:sz w:val="24"/>
            <w:szCs w:val="24"/>
            <w:u w:val="single"/>
            <w:lang w:eastAsia="ru-RU"/>
          </w:rPr>
          <w:t>областной закон от 4 декабря 2008 года N 134-оз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20) </w:t>
      </w:r>
      <w:hyperlink r:id="rId301" w:history="1">
        <w:r w:rsidRPr="004E64C8">
          <w:rPr>
            <w:rFonts w:eastAsia="Times New Roman"/>
            <w:color w:val="0000FF"/>
            <w:sz w:val="24"/>
            <w:szCs w:val="24"/>
            <w:u w:val="single"/>
            <w:lang w:eastAsia="ru-RU"/>
          </w:rPr>
          <w:t>областной закон от 30 декабря 2009 года N 120-оз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21) </w:t>
      </w:r>
      <w:hyperlink r:id="rId302" w:history="1">
        <w:r w:rsidRPr="004E64C8">
          <w:rPr>
            <w:rFonts w:eastAsia="Times New Roman"/>
            <w:color w:val="0000FF"/>
            <w:sz w:val="24"/>
            <w:szCs w:val="24"/>
            <w:u w:val="single"/>
            <w:lang w:eastAsia="ru-RU"/>
          </w:rPr>
          <w:t>областной закон от 16 февраля 2011 года N 8-оз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22) </w:t>
      </w:r>
      <w:hyperlink r:id="rId303" w:history="1">
        <w:r w:rsidRPr="004E64C8">
          <w:rPr>
            <w:rFonts w:eastAsia="Times New Roman"/>
            <w:color w:val="0000FF"/>
            <w:sz w:val="24"/>
            <w:szCs w:val="24"/>
            <w:u w:val="single"/>
            <w:lang w:eastAsia="ru-RU"/>
          </w:rPr>
          <w:t>областной закон от 15 июня 2011 года N 39-оз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23) </w:t>
      </w:r>
      <w:hyperlink r:id="rId304" w:history="1">
        <w:r w:rsidRPr="004E64C8">
          <w:rPr>
            <w:rFonts w:eastAsia="Times New Roman"/>
            <w:color w:val="0000FF"/>
            <w:sz w:val="24"/>
            <w:szCs w:val="24"/>
            <w:u w:val="single"/>
            <w:lang w:eastAsia="ru-RU"/>
          </w:rPr>
          <w:t>областной закон от 17 ноября 2011 года N 92-оз "О внесении изменений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24) </w:t>
      </w:r>
      <w:hyperlink r:id="rId305" w:history="1">
        <w:r w:rsidRPr="004E64C8">
          <w:rPr>
            <w:rFonts w:eastAsia="Times New Roman"/>
            <w:color w:val="0000FF"/>
            <w:sz w:val="24"/>
            <w:szCs w:val="24"/>
            <w:u w:val="single"/>
            <w:lang w:eastAsia="ru-RU"/>
          </w:rPr>
          <w:t>областной закон от 5 декабря 2011 года N 99-оз "О внесении изменений в областной закон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25) </w:t>
      </w:r>
      <w:hyperlink r:id="rId306" w:history="1">
        <w:r w:rsidRPr="004E64C8">
          <w:rPr>
            <w:rFonts w:eastAsia="Times New Roman"/>
            <w:color w:val="0000FF"/>
            <w:sz w:val="24"/>
            <w:szCs w:val="24"/>
            <w:u w:val="single"/>
            <w:lang w:eastAsia="ru-RU"/>
          </w:rPr>
          <w:t>областной закон от 5 декабря 2011 года N 100-оз "О внесении изменения в статью 4 областного закона "О внесении изменений в некоторые областные законы в связи с совершенствованием механизма предоставления мер социальной поддержки по оплате жилого помещения и коммунальных услуг"</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26) </w:t>
      </w:r>
      <w:hyperlink r:id="rId307" w:history="1">
        <w:r w:rsidRPr="004E64C8">
          <w:rPr>
            <w:rFonts w:eastAsia="Times New Roman"/>
            <w:color w:val="0000FF"/>
            <w:sz w:val="24"/>
            <w:szCs w:val="24"/>
            <w:u w:val="single"/>
            <w:lang w:eastAsia="ru-RU"/>
          </w:rPr>
          <w:t>областной закон от 14 декабря 2011 года N 109-оз "О внесении изменений в областной закон "О социальной поддержке многодетных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27) </w:t>
      </w:r>
      <w:hyperlink r:id="rId308" w:history="1">
        <w:r w:rsidRPr="004E64C8">
          <w:rPr>
            <w:rFonts w:eastAsia="Times New Roman"/>
            <w:color w:val="0000FF"/>
            <w:sz w:val="24"/>
            <w:szCs w:val="24"/>
            <w:u w:val="single"/>
            <w:lang w:eastAsia="ru-RU"/>
          </w:rPr>
          <w:t>областной закон от 6 марта 2012 года N 10-оз "О внесении изменения в статью 2 областного закона "О социальной поддержке многодетных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28) </w:t>
      </w:r>
      <w:hyperlink r:id="rId309" w:history="1">
        <w:r w:rsidRPr="004E64C8">
          <w:rPr>
            <w:rFonts w:eastAsia="Times New Roman"/>
            <w:color w:val="0000FF"/>
            <w:sz w:val="24"/>
            <w:szCs w:val="24"/>
            <w:u w:val="single"/>
            <w:lang w:eastAsia="ru-RU"/>
          </w:rPr>
          <w:t>областной закон от 6 марта 2012 года N 11-оз "О внесении изменения в статью 3 областного закона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29) </w:t>
      </w:r>
      <w:hyperlink r:id="rId310" w:history="1">
        <w:r w:rsidRPr="004E64C8">
          <w:rPr>
            <w:rFonts w:eastAsia="Times New Roman"/>
            <w:color w:val="0000FF"/>
            <w:sz w:val="24"/>
            <w:szCs w:val="24"/>
            <w:u w:val="single"/>
            <w:lang w:eastAsia="ru-RU"/>
          </w:rPr>
          <w:t>областной закон от 6 марта 2012 года N 12-оз "О внесении изменения в статью 5 областного закона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30) </w:t>
      </w:r>
      <w:hyperlink r:id="rId311" w:history="1">
        <w:r w:rsidRPr="004E64C8">
          <w:rPr>
            <w:rFonts w:eastAsia="Times New Roman"/>
            <w:color w:val="0000FF"/>
            <w:sz w:val="24"/>
            <w:szCs w:val="24"/>
            <w:u w:val="single"/>
            <w:lang w:eastAsia="ru-RU"/>
          </w:rPr>
          <w:t>областной закон от 2 июля 2012 года N 56-оз "О внесении изменений в областные законы "О социальной поддержке многодетных семей в Ленинградской области" и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31) </w:t>
      </w:r>
      <w:hyperlink r:id="rId312" w:history="1">
        <w:r w:rsidRPr="004E64C8">
          <w:rPr>
            <w:rFonts w:eastAsia="Times New Roman"/>
            <w:color w:val="0000FF"/>
            <w:sz w:val="24"/>
            <w:szCs w:val="24"/>
            <w:u w:val="single"/>
            <w:lang w:eastAsia="ru-RU"/>
          </w:rPr>
          <w:t>областной закон от 4 октября 2012 года N 72-оз "О внесении изменений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32) </w:t>
      </w:r>
      <w:hyperlink r:id="rId313" w:history="1">
        <w:r w:rsidRPr="004E64C8">
          <w:rPr>
            <w:rFonts w:eastAsia="Times New Roman"/>
            <w:color w:val="0000FF"/>
            <w:sz w:val="24"/>
            <w:szCs w:val="24"/>
            <w:u w:val="single"/>
            <w:lang w:eastAsia="ru-RU"/>
          </w:rPr>
          <w:t>областной закон от 4 октября 2012 года N 73-оз "Об установлении ежемесячной денежной выплаты семьям в случае рождения (усыновления (удочерения) третьего ребенка и последующих детей"</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33) </w:t>
      </w:r>
      <w:hyperlink r:id="rId314" w:history="1">
        <w:r w:rsidRPr="004E64C8">
          <w:rPr>
            <w:rFonts w:eastAsia="Times New Roman"/>
            <w:color w:val="0000FF"/>
            <w:sz w:val="24"/>
            <w:szCs w:val="24"/>
            <w:u w:val="single"/>
            <w:lang w:eastAsia="ru-RU"/>
          </w:rPr>
          <w:t>областной закон от 24 декабря 2012 года N 98-оз "О внесении изменения в статью 2 областного закона "Об установлении ежемесячной денежной выплаты семьям в случае рождения третьего ребенка и последующих детей"</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34) </w:t>
      </w:r>
      <w:hyperlink r:id="rId315" w:history="1">
        <w:r w:rsidRPr="004E64C8">
          <w:rPr>
            <w:rFonts w:eastAsia="Times New Roman"/>
            <w:color w:val="0000FF"/>
            <w:sz w:val="24"/>
            <w:szCs w:val="24"/>
            <w:u w:val="single"/>
            <w:lang w:eastAsia="ru-RU"/>
          </w:rPr>
          <w:t>областной закон от 15 февраля 2013 года N 3-оз "О внесении изменений в статьи 2 и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35) </w:t>
      </w:r>
      <w:hyperlink r:id="rId316" w:history="1">
        <w:r w:rsidRPr="004E64C8">
          <w:rPr>
            <w:rFonts w:eastAsia="Times New Roman"/>
            <w:color w:val="0000FF"/>
            <w:sz w:val="24"/>
            <w:szCs w:val="24"/>
            <w:u w:val="single"/>
            <w:lang w:eastAsia="ru-RU"/>
          </w:rPr>
          <w:t>областной закон от 19 февраля 2013 года N 4-оз "О внесении изменений в областной закон "Об установлении ежемесячной денежной выплаты семьям в случае рождения третьего ребенка и последующих детей"</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36) </w:t>
      </w:r>
      <w:hyperlink r:id="rId317" w:history="1">
        <w:r w:rsidRPr="004E64C8">
          <w:rPr>
            <w:rFonts w:eastAsia="Times New Roman"/>
            <w:color w:val="0000FF"/>
            <w:sz w:val="24"/>
            <w:szCs w:val="24"/>
            <w:u w:val="single"/>
            <w:lang w:eastAsia="ru-RU"/>
          </w:rPr>
          <w:t>областной закон от 2 июля 2013 года N 47-оз "О внесении изменения в статью 5 областного закона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37) </w:t>
      </w:r>
      <w:hyperlink r:id="rId318" w:history="1">
        <w:r w:rsidRPr="004E64C8">
          <w:rPr>
            <w:rFonts w:eastAsia="Times New Roman"/>
            <w:color w:val="0000FF"/>
            <w:sz w:val="24"/>
            <w:szCs w:val="24"/>
            <w:u w:val="single"/>
            <w:lang w:eastAsia="ru-RU"/>
          </w:rPr>
          <w:t>областной закон от 23 июля 2013 года N 55-оз "О внесении изменений в статьи 1 и 3 областного закона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38) </w:t>
      </w:r>
      <w:hyperlink r:id="rId319" w:history="1">
        <w:r w:rsidRPr="004E64C8">
          <w:rPr>
            <w:rFonts w:eastAsia="Times New Roman"/>
            <w:color w:val="0000FF"/>
            <w:sz w:val="24"/>
            <w:szCs w:val="24"/>
            <w:u w:val="single"/>
            <w:lang w:eastAsia="ru-RU"/>
          </w:rPr>
          <w:t>часть 5 статьи 2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39) </w:t>
      </w:r>
      <w:hyperlink r:id="rId320" w:history="1">
        <w:r w:rsidRPr="004E64C8">
          <w:rPr>
            <w:rFonts w:eastAsia="Times New Roman"/>
            <w:color w:val="0000FF"/>
            <w:sz w:val="24"/>
            <w:szCs w:val="24"/>
            <w:u w:val="single"/>
            <w:lang w:eastAsia="ru-RU"/>
          </w:rPr>
          <w:t>областной закон от 23 декабря 2013 года N 97-оз "О внесении изменений в областной закон "О социальной поддержке многодетных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40) </w:t>
      </w:r>
      <w:hyperlink r:id="rId321" w:history="1">
        <w:r w:rsidRPr="004E64C8">
          <w:rPr>
            <w:rFonts w:eastAsia="Times New Roman"/>
            <w:color w:val="0000FF"/>
            <w:sz w:val="24"/>
            <w:szCs w:val="24"/>
            <w:u w:val="single"/>
            <w:lang w:eastAsia="ru-RU"/>
          </w:rPr>
          <w:t>часть 3 статьи 13 областного закона от 27 декабря 2013 года N 106-оз "Об охране здоровья населения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41) </w:t>
      </w:r>
      <w:hyperlink r:id="rId322" w:history="1">
        <w:r w:rsidRPr="004E64C8">
          <w:rPr>
            <w:rFonts w:eastAsia="Times New Roman"/>
            <w:color w:val="0000FF"/>
            <w:sz w:val="24"/>
            <w:szCs w:val="24"/>
            <w:u w:val="single"/>
            <w:lang w:eastAsia="ru-RU"/>
          </w:rPr>
          <w:t>областной закон от 27 декабря 2013 года N 108-оз "О государственной социальной помощи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42) </w:t>
      </w:r>
      <w:hyperlink r:id="rId323" w:history="1">
        <w:r w:rsidRPr="004E64C8">
          <w:rPr>
            <w:rFonts w:eastAsia="Times New Roman"/>
            <w:color w:val="0000FF"/>
            <w:sz w:val="24"/>
            <w:szCs w:val="24"/>
            <w:u w:val="single"/>
            <w:lang w:eastAsia="ru-RU"/>
          </w:rPr>
          <w:t>областной закон от 24 марта 2014 года N 15-оз "О внесении изменений в областной закон "Об организации питания обучающихся в отдельных образовательных учреждениях,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43) </w:t>
      </w:r>
      <w:hyperlink r:id="rId324" w:history="1">
        <w:r w:rsidRPr="004E64C8">
          <w:rPr>
            <w:rFonts w:eastAsia="Times New Roman"/>
            <w:color w:val="0000FF"/>
            <w:sz w:val="24"/>
            <w:szCs w:val="24"/>
            <w:u w:val="single"/>
            <w:lang w:eastAsia="ru-RU"/>
          </w:rPr>
          <w:t>областной закон от 11 апреля 2014 года N 19-оз "О внесении изменений в областной закон "О социальной поддержке многодетных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proofErr w:type="gramStart"/>
      <w:r w:rsidRPr="004E64C8">
        <w:rPr>
          <w:rFonts w:eastAsia="Times New Roman"/>
          <w:sz w:val="24"/>
          <w:szCs w:val="24"/>
          <w:lang w:eastAsia="ru-RU"/>
        </w:rPr>
        <w:t xml:space="preserve">44) </w:t>
      </w:r>
      <w:hyperlink r:id="rId325" w:history="1">
        <w:r w:rsidRPr="004E64C8">
          <w:rPr>
            <w:rFonts w:eastAsia="Times New Roman"/>
            <w:color w:val="0000FF"/>
            <w:sz w:val="24"/>
            <w:szCs w:val="24"/>
            <w:u w:val="single"/>
            <w:lang w:eastAsia="ru-RU"/>
          </w:rPr>
          <w:t>областной закон от 13 октября 2014 года N 66-оз "О внесении изменений в областные законы "О мерах социальной поддержки отдельных категорий граждан, проживающих в Ленинградской области" и "Об оплате жилья и коммунальных услуг и мерах социальной поддержки специалистов, работающих и проживающих в сельской местности и поселках городского типа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45) </w:t>
      </w:r>
      <w:hyperlink r:id="rId326" w:history="1">
        <w:r w:rsidRPr="004E64C8">
          <w:rPr>
            <w:rFonts w:eastAsia="Times New Roman"/>
            <w:color w:val="0000FF"/>
            <w:sz w:val="24"/>
            <w:szCs w:val="24"/>
            <w:u w:val="single"/>
            <w:lang w:eastAsia="ru-RU"/>
          </w:rPr>
          <w:t>областной закон от 31 октября 2014 года N 74-оз "О внесении изменений в областные законы "О социальной поддержке многодетных и приемных семей в Ленинградской области" и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46) </w:t>
      </w:r>
      <w:hyperlink r:id="rId327" w:history="1">
        <w:r w:rsidRPr="004E64C8">
          <w:rPr>
            <w:rFonts w:eastAsia="Times New Roman"/>
            <w:color w:val="0000FF"/>
            <w:sz w:val="24"/>
            <w:szCs w:val="24"/>
            <w:u w:val="single"/>
            <w:lang w:eastAsia="ru-RU"/>
          </w:rPr>
          <w:t>статью 3 областного закона от 13 апреля 2015 года N 30-оз "О внесении изменений в отдельные областные законы Ленинградской области в сфере образования"</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47) </w:t>
      </w:r>
      <w:hyperlink r:id="rId328" w:history="1">
        <w:r w:rsidRPr="004E64C8">
          <w:rPr>
            <w:rFonts w:eastAsia="Times New Roman"/>
            <w:color w:val="0000FF"/>
            <w:sz w:val="24"/>
            <w:szCs w:val="24"/>
            <w:u w:val="single"/>
            <w:lang w:eastAsia="ru-RU"/>
          </w:rPr>
          <w:t>областной закон от 13 апреля 2015 года N 33-оз "О внесении изменений в статью 2 областного закона "О государственной социальной помощи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48) </w:t>
      </w:r>
      <w:hyperlink r:id="rId329" w:history="1">
        <w:r w:rsidRPr="004E64C8">
          <w:rPr>
            <w:rFonts w:eastAsia="Times New Roman"/>
            <w:color w:val="0000FF"/>
            <w:sz w:val="24"/>
            <w:szCs w:val="24"/>
            <w:u w:val="single"/>
            <w:lang w:eastAsia="ru-RU"/>
          </w:rPr>
          <w:t>областной закон от 15 апреля 2015 года N 40-оз "О мерах социальной поддержки граждан, родившихся в период с 3 сентября 1927 года по 2 сентября 1945 года"</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49) </w:t>
      </w:r>
      <w:hyperlink r:id="rId330" w:history="1">
        <w:r w:rsidRPr="004E64C8">
          <w:rPr>
            <w:rFonts w:eastAsia="Times New Roman"/>
            <w:color w:val="0000FF"/>
            <w:sz w:val="24"/>
            <w:szCs w:val="24"/>
            <w:u w:val="single"/>
            <w:lang w:eastAsia="ru-RU"/>
          </w:rPr>
          <w:t>областной закон от 17 июля 2015 года N 71-оз "О дополнительных мерах социальной поддержки инвалидов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50) </w:t>
      </w:r>
      <w:hyperlink r:id="rId331" w:history="1">
        <w:r w:rsidRPr="004E64C8">
          <w:rPr>
            <w:rFonts w:eastAsia="Times New Roman"/>
            <w:color w:val="0000FF"/>
            <w:sz w:val="24"/>
            <w:szCs w:val="24"/>
            <w:u w:val="single"/>
            <w:lang w:eastAsia="ru-RU"/>
          </w:rPr>
          <w:t>областной закон от 30 июля 2015 года N 84-оз "О дополнительной мере социальной поддержки инвалидов боевых действий, супруги (супруга) и родителя погибшего (умершего) инвалида боевых действий"</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51) </w:t>
      </w:r>
      <w:hyperlink r:id="rId332" w:history="1">
        <w:r w:rsidRPr="004E64C8">
          <w:rPr>
            <w:rFonts w:eastAsia="Times New Roman"/>
            <w:color w:val="0000FF"/>
            <w:sz w:val="24"/>
            <w:szCs w:val="24"/>
            <w:u w:val="single"/>
            <w:lang w:eastAsia="ru-RU"/>
          </w:rPr>
          <w:t>областной закон от 19 октября 2015 года N 90-оз "О внесении изменений в областной закон "О мерах социальной поддержки отдельных категорий граждан, проживающих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52) </w:t>
      </w:r>
      <w:hyperlink r:id="rId333" w:history="1">
        <w:r w:rsidRPr="004E64C8">
          <w:rPr>
            <w:rFonts w:eastAsia="Times New Roman"/>
            <w:color w:val="0000FF"/>
            <w:sz w:val="24"/>
            <w:szCs w:val="24"/>
            <w:u w:val="single"/>
            <w:lang w:eastAsia="ru-RU"/>
          </w:rPr>
          <w:t>статью 8 областного закона от 13 ноября 2015 года N 120-оз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53) </w:t>
      </w:r>
      <w:hyperlink r:id="rId334" w:history="1">
        <w:r w:rsidRPr="004E64C8">
          <w:rPr>
            <w:rFonts w:eastAsia="Times New Roman"/>
            <w:color w:val="0000FF"/>
            <w:sz w:val="24"/>
            <w:szCs w:val="24"/>
            <w:u w:val="single"/>
            <w:lang w:eastAsia="ru-RU"/>
          </w:rPr>
          <w:t>областной закон от 29 декабря 2015 года N 147-оз "О внесении изменений в статью 2 областного закона "О государственной социальной помощи в Ленинградской области" и особенностях ее применения в 2015 году"</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54) </w:t>
      </w:r>
      <w:hyperlink r:id="rId335" w:history="1">
        <w:r w:rsidRPr="004E64C8">
          <w:rPr>
            <w:rFonts w:eastAsia="Times New Roman"/>
            <w:color w:val="0000FF"/>
            <w:sz w:val="24"/>
            <w:szCs w:val="24"/>
            <w:u w:val="single"/>
            <w:lang w:eastAsia="ru-RU"/>
          </w:rPr>
          <w:t>областной закон от 29 декабря 2015 года N 150-оз "О внесении изменений в областной закон "О социальной поддержке семей, имеющих детей,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55) </w:t>
      </w:r>
      <w:hyperlink r:id="rId336" w:history="1">
        <w:r w:rsidRPr="004E64C8">
          <w:rPr>
            <w:rFonts w:eastAsia="Times New Roman"/>
            <w:color w:val="0000FF"/>
            <w:sz w:val="24"/>
            <w:szCs w:val="24"/>
            <w:u w:val="single"/>
            <w:lang w:eastAsia="ru-RU"/>
          </w:rPr>
          <w:t>областной закон от 29 февраля 2016 года N 9-оз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56) </w:t>
      </w:r>
      <w:hyperlink r:id="rId337" w:history="1">
        <w:r w:rsidRPr="004E64C8">
          <w:rPr>
            <w:rFonts w:eastAsia="Times New Roman"/>
            <w:color w:val="0000FF"/>
            <w:sz w:val="24"/>
            <w:szCs w:val="24"/>
            <w:u w:val="single"/>
            <w:lang w:eastAsia="ru-RU"/>
          </w:rPr>
          <w:t>областной закон от 4 апреля 2016 года N 15-оз "О внесении изменений в областной закон "О социальной поддержке многодетных и приемных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57) </w:t>
      </w:r>
      <w:hyperlink r:id="rId338" w:history="1">
        <w:r w:rsidRPr="004E64C8">
          <w:rPr>
            <w:rFonts w:eastAsia="Times New Roman"/>
            <w:color w:val="0000FF"/>
            <w:sz w:val="24"/>
            <w:szCs w:val="24"/>
            <w:u w:val="single"/>
            <w:lang w:eastAsia="ru-RU"/>
          </w:rPr>
          <w:t>статьи 1</w:t>
        </w:r>
      </w:hyperlink>
      <w:r w:rsidRPr="004E64C8">
        <w:rPr>
          <w:rFonts w:eastAsia="Times New Roman"/>
          <w:sz w:val="24"/>
          <w:szCs w:val="24"/>
          <w:lang w:eastAsia="ru-RU"/>
        </w:rPr>
        <w:t xml:space="preserve">, </w:t>
      </w:r>
      <w:hyperlink r:id="rId339" w:history="1">
        <w:r w:rsidRPr="004E64C8">
          <w:rPr>
            <w:rFonts w:eastAsia="Times New Roman"/>
            <w:color w:val="0000FF"/>
            <w:sz w:val="24"/>
            <w:szCs w:val="24"/>
            <w:u w:val="single"/>
            <w:lang w:eastAsia="ru-RU"/>
          </w:rPr>
          <w:t>2</w:t>
        </w:r>
      </w:hyperlink>
      <w:r w:rsidRPr="004E64C8">
        <w:rPr>
          <w:rFonts w:eastAsia="Times New Roman"/>
          <w:sz w:val="24"/>
          <w:szCs w:val="24"/>
          <w:lang w:eastAsia="ru-RU"/>
        </w:rPr>
        <w:t xml:space="preserve">, </w:t>
      </w:r>
      <w:hyperlink r:id="rId340" w:history="1">
        <w:r w:rsidRPr="004E64C8">
          <w:rPr>
            <w:rFonts w:eastAsia="Times New Roman"/>
            <w:color w:val="0000FF"/>
            <w:sz w:val="24"/>
            <w:szCs w:val="24"/>
            <w:u w:val="single"/>
            <w:lang w:eastAsia="ru-RU"/>
          </w:rPr>
          <w:t>пункт 8 статьи 3</w:t>
        </w:r>
      </w:hyperlink>
      <w:r w:rsidRPr="004E64C8">
        <w:rPr>
          <w:rFonts w:eastAsia="Times New Roman"/>
          <w:sz w:val="24"/>
          <w:szCs w:val="24"/>
          <w:lang w:eastAsia="ru-RU"/>
        </w:rPr>
        <w:t xml:space="preserve"> и </w:t>
      </w:r>
      <w:hyperlink r:id="rId341" w:history="1">
        <w:r w:rsidRPr="004E64C8">
          <w:rPr>
            <w:rFonts w:eastAsia="Times New Roman"/>
            <w:color w:val="0000FF"/>
            <w:sz w:val="24"/>
            <w:szCs w:val="24"/>
            <w:u w:val="single"/>
            <w:lang w:eastAsia="ru-RU"/>
          </w:rPr>
          <w:t>статью 4 областного закона от 12 апреля 2016 года N 25-оз "О внесении изменений в некоторые областные законы"</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58) </w:t>
      </w:r>
      <w:hyperlink r:id="rId342" w:history="1">
        <w:r w:rsidRPr="004E64C8">
          <w:rPr>
            <w:rFonts w:eastAsia="Times New Roman"/>
            <w:color w:val="0000FF"/>
            <w:sz w:val="24"/>
            <w:szCs w:val="24"/>
            <w:u w:val="single"/>
            <w:lang w:eastAsia="ru-RU"/>
          </w:rPr>
          <w:t>статью 4 областного закона от 6 мая 2016 года N 27-оз "О внесении изменений в некоторые областные законы"</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59) </w:t>
      </w:r>
      <w:hyperlink r:id="rId343" w:history="1">
        <w:r w:rsidRPr="004E64C8">
          <w:rPr>
            <w:rFonts w:eastAsia="Times New Roman"/>
            <w:color w:val="0000FF"/>
            <w:sz w:val="24"/>
            <w:szCs w:val="24"/>
            <w:u w:val="single"/>
            <w:lang w:eastAsia="ru-RU"/>
          </w:rPr>
          <w:t>областной закон от 2 июня 2016 года N 37-оз "О внесении изменения в статью 2 областного закона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60) </w:t>
      </w:r>
      <w:hyperlink r:id="rId344" w:history="1">
        <w:r w:rsidRPr="004E64C8">
          <w:rPr>
            <w:rFonts w:eastAsia="Times New Roman"/>
            <w:color w:val="0000FF"/>
            <w:sz w:val="24"/>
            <w:szCs w:val="24"/>
            <w:u w:val="single"/>
            <w:lang w:eastAsia="ru-RU"/>
          </w:rPr>
          <w:t>областной закон от 6 июня 2016 года N 47-оз "Об установлении ежемесячной денежной выплаты инвалидам с детства по зрению первой и второй групп"</w:t>
        </w:r>
      </w:hyperlink>
      <w:r w:rsidRPr="004E64C8">
        <w:rPr>
          <w:rFonts w:eastAsia="Times New Roman"/>
          <w:sz w:val="24"/>
          <w:szCs w:val="24"/>
          <w:lang w:eastAsia="ru-RU"/>
        </w:rPr>
        <w:t>;</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61) </w:t>
      </w:r>
      <w:hyperlink r:id="rId345" w:history="1">
        <w:r w:rsidRPr="004E64C8">
          <w:rPr>
            <w:rFonts w:eastAsia="Times New Roman"/>
            <w:color w:val="0000FF"/>
            <w:sz w:val="24"/>
            <w:szCs w:val="24"/>
            <w:u w:val="single"/>
            <w:lang w:eastAsia="ru-RU"/>
          </w:rPr>
          <w:t>областной закон от 19 июня 2017 года N 31-оз "О внесении изменений в статью 3_1 областного закона "О социальной поддержке многодетных и приемных семей в Ленинградской области"</w:t>
        </w:r>
      </w:hyperlink>
      <w:r w:rsidRPr="004E64C8">
        <w:rPr>
          <w:rFonts w:eastAsia="Times New Roman"/>
          <w:sz w:val="24"/>
          <w:szCs w:val="24"/>
          <w:lang w:eastAsia="ru-RU"/>
        </w:rPr>
        <w:t>.</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13.2. Вступление в силу настоящего Кодекса и переходные положения</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1. </w:t>
      </w:r>
      <w:proofErr w:type="gramStart"/>
      <w:r w:rsidRPr="004E64C8">
        <w:rPr>
          <w:rFonts w:eastAsia="Times New Roman"/>
          <w:sz w:val="24"/>
          <w:szCs w:val="24"/>
          <w:lang w:eastAsia="ru-RU"/>
        </w:rPr>
        <w:t>Настоящий Кодекс вступает в силу с 1 января 2018 года и распространяет действие на всех граждан, проживающих на территории Ленинградской области, в том числе в отношении которых решение о предоставлении мер социальной поддержки было принято до 31 декабря 2017 года, за исключением положений, для которых настоящей статьей установлены иные сроки вступления их в силу.</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Действие </w:t>
      </w:r>
      <w:hyperlink r:id="rId346" w:history="1">
        <w:r w:rsidRPr="004E64C8">
          <w:rPr>
            <w:rFonts w:eastAsia="Times New Roman"/>
            <w:color w:val="0000FF"/>
            <w:sz w:val="24"/>
            <w:szCs w:val="24"/>
            <w:u w:val="single"/>
            <w:lang w:eastAsia="ru-RU"/>
          </w:rPr>
          <w:t>пунктов 1</w:t>
        </w:r>
      </w:hyperlink>
      <w:r w:rsidRPr="004E64C8">
        <w:rPr>
          <w:rFonts w:eastAsia="Times New Roman"/>
          <w:sz w:val="24"/>
          <w:szCs w:val="24"/>
          <w:lang w:eastAsia="ru-RU"/>
        </w:rPr>
        <w:t xml:space="preserve"> и </w:t>
      </w:r>
      <w:hyperlink r:id="rId347" w:history="1">
        <w:r w:rsidRPr="004E64C8">
          <w:rPr>
            <w:rFonts w:eastAsia="Times New Roman"/>
            <w:color w:val="0000FF"/>
            <w:sz w:val="24"/>
            <w:szCs w:val="24"/>
            <w:u w:val="single"/>
            <w:lang w:eastAsia="ru-RU"/>
          </w:rPr>
          <w:t>3 части 2 статьи 3.1</w:t>
        </w:r>
      </w:hyperlink>
      <w:r w:rsidRPr="004E64C8">
        <w:rPr>
          <w:rFonts w:eastAsia="Times New Roman"/>
          <w:sz w:val="24"/>
          <w:szCs w:val="24"/>
          <w:lang w:eastAsia="ru-RU"/>
        </w:rPr>
        <w:t xml:space="preserve">, </w:t>
      </w:r>
      <w:hyperlink r:id="rId348" w:history="1">
        <w:r w:rsidRPr="004E64C8">
          <w:rPr>
            <w:rFonts w:eastAsia="Times New Roman"/>
            <w:color w:val="0000FF"/>
            <w:sz w:val="24"/>
            <w:szCs w:val="24"/>
            <w:u w:val="single"/>
            <w:lang w:eastAsia="ru-RU"/>
          </w:rPr>
          <w:t>частей 1-5 статьи 3.5</w:t>
        </w:r>
      </w:hyperlink>
      <w:r w:rsidRPr="004E64C8">
        <w:rPr>
          <w:rFonts w:eastAsia="Times New Roman"/>
          <w:sz w:val="24"/>
          <w:szCs w:val="24"/>
          <w:lang w:eastAsia="ru-RU"/>
        </w:rPr>
        <w:t xml:space="preserve"> и </w:t>
      </w:r>
      <w:hyperlink r:id="rId349" w:history="1">
        <w:r w:rsidRPr="004E64C8">
          <w:rPr>
            <w:rFonts w:eastAsia="Times New Roman"/>
            <w:color w:val="0000FF"/>
            <w:sz w:val="24"/>
            <w:szCs w:val="24"/>
            <w:u w:val="single"/>
            <w:lang w:eastAsia="ru-RU"/>
          </w:rPr>
          <w:t>статьи 3.7 настоящего Кодекса</w:t>
        </w:r>
      </w:hyperlink>
      <w:r w:rsidRPr="004E64C8">
        <w:rPr>
          <w:rFonts w:eastAsia="Times New Roman"/>
          <w:sz w:val="24"/>
          <w:szCs w:val="24"/>
          <w:lang w:eastAsia="ru-RU"/>
        </w:rPr>
        <w:t xml:space="preserve"> прекращает свое действие 31 декабря 2020 года.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3. Со дня вступления в силу настоящего Кодекса до 1 апреля 2018 года устанавливается переходный период.</w:t>
      </w:r>
      <w:r w:rsidRPr="004E64C8">
        <w:rPr>
          <w:rFonts w:eastAsia="Times New Roman"/>
          <w:sz w:val="24"/>
          <w:szCs w:val="24"/>
          <w:lang w:eastAsia="ru-RU"/>
        </w:rPr>
        <w:br/>
      </w:r>
      <w:r w:rsidRPr="004E64C8">
        <w:rPr>
          <w:rFonts w:eastAsia="Times New Roman"/>
          <w:sz w:val="24"/>
          <w:szCs w:val="24"/>
          <w:lang w:eastAsia="ru-RU"/>
        </w:rPr>
        <w:br/>
        <w:t>В переходный период в порядке, установленном Правительством Ленинградской области, осуществляется переход предоставления мер социальной поддержки с учетом критериев нуждаемости 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proofErr w:type="gramStart"/>
      <w:r w:rsidRPr="004E64C8">
        <w:rPr>
          <w:rFonts w:eastAsia="Times New Roman"/>
          <w:sz w:val="24"/>
          <w:szCs w:val="24"/>
          <w:lang w:eastAsia="ru-RU"/>
        </w:rPr>
        <w:t>За получателями мер социальной поддержки, в отношении которых решение о предоставлении мер социальной поддержки с учетом критериев нуждаемости было принято до 31 декабря 2017 года, сохраняется право на получение мер социальной поддержки, установленных настоящим Кодексом с учетом критериев нуждаемости, по месяц окончания 12-месячного периода с месяца назначения мер социальной поддержки, но не более чем на период обладания правом на получение</w:t>
      </w:r>
      <w:proofErr w:type="gramEnd"/>
      <w:r w:rsidRPr="004E64C8">
        <w:rPr>
          <w:rFonts w:eastAsia="Times New Roman"/>
          <w:sz w:val="24"/>
          <w:szCs w:val="24"/>
          <w:lang w:eastAsia="ru-RU"/>
        </w:rPr>
        <w:t xml:space="preserve"> мер социальной поддержки.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5. </w:t>
      </w:r>
      <w:proofErr w:type="gramStart"/>
      <w:r w:rsidRPr="004E64C8">
        <w:rPr>
          <w:rFonts w:eastAsia="Times New Roman"/>
          <w:sz w:val="24"/>
          <w:szCs w:val="24"/>
          <w:lang w:eastAsia="ru-RU"/>
        </w:rPr>
        <w:t xml:space="preserve">Получателям мер социальной поддержки, в отношении которых решение о предоставлении мер социальной поддержки без учета критериев нуждаемости было принято до вступления в силу настоящего Кодекса (за исключением получателей, указанных в </w:t>
      </w:r>
      <w:hyperlink r:id="rId350" w:history="1">
        <w:r w:rsidRPr="004E64C8">
          <w:rPr>
            <w:rFonts w:eastAsia="Times New Roman"/>
            <w:color w:val="0000FF"/>
            <w:sz w:val="24"/>
            <w:szCs w:val="24"/>
            <w:u w:val="single"/>
            <w:lang w:eastAsia="ru-RU"/>
          </w:rPr>
          <w:t>части 1 статьи 7.2</w:t>
        </w:r>
      </w:hyperlink>
      <w:r w:rsidRPr="004E64C8">
        <w:rPr>
          <w:rFonts w:eastAsia="Times New Roman"/>
          <w:sz w:val="24"/>
          <w:szCs w:val="24"/>
          <w:lang w:eastAsia="ru-RU"/>
        </w:rPr>
        <w:t xml:space="preserve"> и </w:t>
      </w:r>
      <w:hyperlink r:id="rId351" w:history="1">
        <w:r w:rsidRPr="004E64C8">
          <w:rPr>
            <w:rFonts w:eastAsia="Times New Roman"/>
            <w:color w:val="0000FF"/>
            <w:sz w:val="24"/>
            <w:szCs w:val="24"/>
            <w:u w:val="single"/>
            <w:lang w:eastAsia="ru-RU"/>
          </w:rPr>
          <w:t>части 1 статьи 7.3 настоящего Кодекса</w:t>
        </w:r>
      </w:hyperlink>
      <w:r w:rsidRPr="004E64C8">
        <w:rPr>
          <w:rFonts w:eastAsia="Times New Roman"/>
          <w:sz w:val="24"/>
          <w:szCs w:val="24"/>
          <w:lang w:eastAsia="ru-RU"/>
        </w:rPr>
        <w:t>), меры социальной поддержки, установленные настоящим Кодексом с учетом критериев нуждаемости, предоставляются по 1 апреля 2018 года, но не более</w:t>
      </w:r>
      <w:proofErr w:type="gramEnd"/>
      <w:r w:rsidRPr="004E64C8">
        <w:rPr>
          <w:rFonts w:eastAsia="Times New Roman"/>
          <w:sz w:val="24"/>
          <w:szCs w:val="24"/>
          <w:lang w:eastAsia="ru-RU"/>
        </w:rPr>
        <w:t xml:space="preserve"> чем на период обладания правом на меры социальной поддержки.</w:t>
      </w:r>
      <w:r w:rsidRPr="004E64C8">
        <w:rPr>
          <w:rFonts w:eastAsia="Times New Roman"/>
          <w:sz w:val="24"/>
          <w:szCs w:val="24"/>
          <w:lang w:eastAsia="ru-RU"/>
        </w:rPr>
        <w:br/>
      </w:r>
      <w:r w:rsidRPr="004E64C8">
        <w:rPr>
          <w:rFonts w:eastAsia="Times New Roman"/>
          <w:sz w:val="24"/>
          <w:szCs w:val="24"/>
          <w:lang w:eastAsia="ru-RU"/>
        </w:rPr>
        <w:br/>
        <w:t>При подтверждении права на получение мер социальной поддержки, установленных настоящим Кодексом с учетом критериев нуждаемости, меры социальной поддержки, установленные с учетом критериев нуждаемости, предоставляются с месяца обращения с документами, подтверждающими такое право.</w:t>
      </w:r>
      <w:r w:rsidRPr="004E64C8">
        <w:rPr>
          <w:rFonts w:eastAsia="Times New Roman"/>
          <w:sz w:val="24"/>
          <w:szCs w:val="24"/>
          <w:lang w:eastAsia="ru-RU"/>
        </w:rPr>
        <w:br/>
      </w:r>
      <w:r w:rsidRPr="004E64C8">
        <w:rPr>
          <w:rFonts w:eastAsia="Times New Roman"/>
          <w:sz w:val="24"/>
          <w:szCs w:val="24"/>
          <w:lang w:eastAsia="ru-RU"/>
        </w:rPr>
        <w:br/>
      </w:r>
      <w:proofErr w:type="gramStart"/>
      <w:r w:rsidRPr="004E64C8">
        <w:rPr>
          <w:rFonts w:eastAsia="Times New Roman"/>
          <w:sz w:val="24"/>
          <w:szCs w:val="24"/>
          <w:lang w:eastAsia="ru-RU"/>
        </w:rPr>
        <w:t xml:space="preserve">Получателям, указанным в </w:t>
      </w:r>
      <w:hyperlink r:id="rId352" w:history="1">
        <w:r w:rsidRPr="004E64C8">
          <w:rPr>
            <w:rFonts w:eastAsia="Times New Roman"/>
            <w:color w:val="0000FF"/>
            <w:sz w:val="24"/>
            <w:szCs w:val="24"/>
            <w:u w:val="single"/>
            <w:lang w:eastAsia="ru-RU"/>
          </w:rPr>
          <w:t>части 1 статьи 7.2</w:t>
        </w:r>
      </w:hyperlink>
      <w:r w:rsidRPr="004E64C8">
        <w:rPr>
          <w:rFonts w:eastAsia="Times New Roman"/>
          <w:sz w:val="24"/>
          <w:szCs w:val="24"/>
          <w:lang w:eastAsia="ru-RU"/>
        </w:rPr>
        <w:t xml:space="preserve"> и </w:t>
      </w:r>
      <w:hyperlink r:id="rId353" w:history="1">
        <w:r w:rsidRPr="004E64C8">
          <w:rPr>
            <w:rFonts w:eastAsia="Times New Roman"/>
            <w:color w:val="0000FF"/>
            <w:sz w:val="24"/>
            <w:szCs w:val="24"/>
            <w:u w:val="single"/>
            <w:lang w:eastAsia="ru-RU"/>
          </w:rPr>
          <w:t>части 1 статьи 7.3 настоящего Кодекса</w:t>
        </w:r>
      </w:hyperlink>
      <w:r w:rsidRPr="004E64C8">
        <w:rPr>
          <w:rFonts w:eastAsia="Times New Roman"/>
          <w:sz w:val="24"/>
          <w:szCs w:val="24"/>
          <w:lang w:eastAsia="ru-RU"/>
        </w:rPr>
        <w:t>, в отношении которых решение о предоставлении мер социальной поддержки без учета критерия нуждаемости было принято до вступления в силу настоящего Кодекса, меры социальной поддержки, установленные настоящим Кодексом с учетом критериев нуждаемости, предоставляются по 31 декабря 2018 года, но не более чем на период обладания правом на</w:t>
      </w:r>
      <w:proofErr w:type="gramEnd"/>
      <w:r w:rsidRPr="004E64C8">
        <w:rPr>
          <w:rFonts w:eastAsia="Times New Roman"/>
          <w:sz w:val="24"/>
          <w:szCs w:val="24"/>
          <w:lang w:eastAsia="ru-RU"/>
        </w:rPr>
        <w:t xml:space="preserve"> меры социальной поддержки.</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6. Лицам, не подтвердившим до 1 апреля 2018 года право на получение мер социальной поддержки, установленных настоящим Кодексом с учетом критериев нуждаемости (за исключением получателей, указанных в </w:t>
      </w:r>
      <w:hyperlink r:id="rId354" w:history="1">
        <w:r w:rsidRPr="004E64C8">
          <w:rPr>
            <w:rFonts w:eastAsia="Times New Roman"/>
            <w:color w:val="0000FF"/>
            <w:sz w:val="24"/>
            <w:szCs w:val="24"/>
            <w:u w:val="single"/>
            <w:lang w:eastAsia="ru-RU"/>
          </w:rPr>
          <w:t>части 1 статьи 7.2</w:t>
        </w:r>
      </w:hyperlink>
      <w:r w:rsidRPr="004E64C8">
        <w:rPr>
          <w:rFonts w:eastAsia="Times New Roman"/>
          <w:sz w:val="24"/>
          <w:szCs w:val="24"/>
          <w:lang w:eastAsia="ru-RU"/>
        </w:rPr>
        <w:t xml:space="preserve"> и </w:t>
      </w:r>
      <w:hyperlink r:id="rId355" w:history="1">
        <w:r w:rsidRPr="004E64C8">
          <w:rPr>
            <w:rFonts w:eastAsia="Times New Roman"/>
            <w:color w:val="0000FF"/>
            <w:sz w:val="24"/>
            <w:szCs w:val="24"/>
            <w:u w:val="single"/>
            <w:lang w:eastAsia="ru-RU"/>
          </w:rPr>
          <w:t>части 1 статьи 7.3</w:t>
        </w:r>
      </w:hyperlink>
      <w:r w:rsidRPr="004E64C8">
        <w:rPr>
          <w:rFonts w:eastAsia="Times New Roman"/>
          <w:sz w:val="24"/>
          <w:szCs w:val="24"/>
          <w:lang w:eastAsia="ru-RU"/>
        </w:rPr>
        <w:t xml:space="preserve"> настоящего Кодекса), предоставление мер социальной поддержки с 1 апреля 2018 года прекращается.</w:t>
      </w:r>
      <w:r w:rsidRPr="004E64C8">
        <w:rPr>
          <w:rFonts w:eastAsia="Times New Roman"/>
          <w:sz w:val="24"/>
          <w:szCs w:val="24"/>
          <w:lang w:eastAsia="ru-RU"/>
        </w:rPr>
        <w:br/>
      </w:r>
      <w:r w:rsidRPr="004E64C8">
        <w:rPr>
          <w:rFonts w:eastAsia="Times New Roman"/>
          <w:sz w:val="24"/>
          <w:szCs w:val="24"/>
          <w:lang w:eastAsia="ru-RU"/>
        </w:rPr>
        <w:br/>
        <w:t xml:space="preserve">Лицам из числа получателей, указанных в </w:t>
      </w:r>
      <w:hyperlink r:id="rId356" w:history="1">
        <w:r w:rsidRPr="004E64C8">
          <w:rPr>
            <w:rFonts w:eastAsia="Times New Roman"/>
            <w:color w:val="0000FF"/>
            <w:sz w:val="24"/>
            <w:szCs w:val="24"/>
            <w:u w:val="single"/>
            <w:lang w:eastAsia="ru-RU"/>
          </w:rPr>
          <w:t>части 1 статьи 7.2</w:t>
        </w:r>
      </w:hyperlink>
      <w:r w:rsidRPr="004E64C8">
        <w:rPr>
          <w:rFonts w:eastAsia="Times New Roman"/>
          <w:sz w:val="24"/>
          <w:szCs w:val="24"/>
          <w:lang w:eastAsia="ru-RU"/>
        </w:rPr>
        <w:t xml:space="preserve"> и </w:t>
      </w:r>
      <w:hyperlink r:id="rId357" w:history="1">
        <w:r w:rsidRPr="004E64C8">
          <w:rPr>
            <w:rFonts w:eastAsia="Times New Roman"/>
            <w:color w:val="0000FF"/>
            <w:sz w:val="24"/>
            <w:szCs w:val="24"/>
            <w:u w:val="single"/>
            <w:lang w:eastAsia="ru-RU"/>
          </w:rPr>
          <w:t>части 1 статьи 7.3 настоящего Кодекса</w:t>
        </w:r>
      </w:hyperlink>
      <w:r w:rsidRPr="004E64C8">
        <w:rPr>
          <w:rFonts w:eastAsia="Times New Roman"/>
          <w:sz w:val="24"/>
          <w:szCs w:val="24"/>
          <w:lang w:eastAsia="ru-RU"/>
        </w:rPr>
        <w:t>, не подтвердившим до 31 декабря 2018 года право на получение мер социальной поддержки, установленных настоящим Кодексом с учетом критерия нуждаемости, предоставление мер социальной поддержки с 1 января 2019 года прекращается.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7. За лицами, родившими детей в период с 1 июля 2017 года по дату вступления в силу настоящего Кодекса, сохраняется право на получение меры социальной поддержки, предусмотренной </w:t>
      </w:r>
      <w:hyperlink r:id="rId358" w:history="1">
        <w:r w:rsidRPr="004E64C8">
          <w:rPr>
            <w:rFonts w:eastAsia="Times New Roman"/>
            <w:color w:val="0000FF"/>
            <w:sz w:val="24"/>
            <w:szCs w:val="24"/>
            <w:u w:val="single"/>
            <w:lang w:eastAsia="ru-RU"/>
          </w:rPr>
          <w:t>статьей 2.2 настоящего Кодекса</w:t>
        </w:r>
      </w:hyperlink>
      <w:r w:rsidRPr="004E64C8">
        <w:rPr>
          <w:rFonts w:eastAsia="Times New Roman"/>
          <w:sz w:val="24"/>
          <w:szCs w:val="24"/>
          <w:lang w:eastAsia="ru-RU"/>
        </w:rPr>
        <w:t>, без учета критерия нуждаемости.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13.3. Внесение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 (утратила силу)</w:t>
      </w:r>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r w:rsidRPr="004E64C8">
        <w:rPr>
          <w:rFonts w:eastAsia="Times New Roman"/>
          <w:sz w:val="24"/>
          <w:szCs w:val="24"/>
          <w:lang w:eastAsia="ru-RU"/>
        </w:rPr>
        <w:t xml:space="preserve">Статья 13.3. Внесение изменений в </w:t>
      </w:r>
      <w:hyperlink r:id="rId359" w:history="1">
        <w:r w:rsidRPr="004E64C8">
          <w:rPr>
            <w:rFonts w:eastAsia="Times New Roman"/>
            <w:color w:val="0000FF"/>
            <w:sz w:val="24"/>
            <w:szCs w:val="24"/>
            <w:u w:val="single"/>
            <w:lang w:eastAsia="ru-RU"/>
          </w:rPr>
          <w:t>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органам государственной власти Ленинградской области, и отдельными государственными полномочиями Ленинградской области в сфере социальной защиты населения"</w:t>
        </w:r>
      </w:hyperlink>
    </w:p>
    <w:p w:rsidR="004E64C8" w:rsidRPr="004E64C8" w:rsidRDefault="004E64C8" w:rsidP="004E64C8">
      <w:pPr>
        <w:spacing w:before="100" w:beforeAutospacing="1" w:after="100" w:afterAutospacing="1" w:line="240" w:lineRule="auto"/>
        <w:jc w:val="center"/>
        <w:rPr>
          <w:rFonts w:eastAsia="Times New Roman"/>
          <w:sz w:val="24"/>
          <w:szCs w:val="24"/>
          <w:lang w:eastAsia="ru-RU"/>
        </w:rPr>
      </w:pPr>
      <w:proofErr w:type="gramStart"/>
      <w:r w:rsidRPr="004E64C8">
        <w:rPr>
          <w:rFonts w:eastAsia="Times New Roman"/>
          <w:sz w:val="24"/>
          <w:szCs w:val="24"/>
          <w:lang w:eastAsia="ru-RU"/>
        </w:rPr>
        <w:t xml:space="preserve">(Утратила силу с 1 июля 2018 года - </w:t>
      </w:r>
      <w:hyperlink r:id="rId360" w:history="1">
        <w:r w:rsidRPr="004E64C8">
          <w:rPr>
            <w:rFonts w:eastAsia="Times New Roman"/>
            <w:color w:val="0000FF"/>
            <w:sz w:val="24"/>
            <w:szCs w:val="24"/>
            <w:u w:val="single"/>
            <w:lang w:eastAsia="ru-RU"/>
          </w:rPr>
          <w:t>Закон Ленинградской области от 9 апреля 2018 года N 28-оз</w:t>
        </w:r>
      </w:hyperlink>
      <w:r w:rsidRPr="004E64C8">
        <w:rPr>
          <w:rFonts w:eastAsia="Times New Roman"/>
          <w:sz w:val="24"/>
          <w:szCs w:val="24"/>
          <w:lang w:eastAsia="ru-RU"/>
        </w:rPr>
        <w:t>.</w:t>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outlineLvl w:val="3"/>
        <w:rPr>
          <w:rFonts w:eastAsia="Times New Roman"/>
          <w:b/>
          <w:bCs/>
          <w:sz w:val="24"/>
          <w:szCs w:val="24"/>
          <w:lang w:eastAsia="ru-RU"/>
        </w:rPr>
      </w:pPr>
      <w:r w:rsidRPr="004E64C8">
        <w:rPr>
          <w:rFonts w:eastAsia="Times New Roman"/>
          <w:b/>
          <w:bCs/>
          <w:sz w:val="24"/>
          <w:szCs w:val="24"/>
          <w:lang w:eastAsia="ru-RU"/>
        </w:rPr>
        <w:t>Статья 13.4. Внесение изменений в областной закон "О ветеранах труда Ленинградской области"</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 xml:space="preserve">Внести в </w:t>
      </w:r>
      <w:hyperlink r:id="rId361" w:history="1">
        <w:r w:rsidRPr="004E64C8">
          <w:rPr>
            <w:rFonts w:eastAsia="Times New Roman"/>
            <w:color w:val="0000FF"/>
            <w:sz w:val="24"/>
            <w:szCs w:val="24"/>
            <w:u w:val="single"/>
            <w:lang w:eastAsia="ru-RU"/>
          </w:rPr>
          <w:t>областной закон от 15 ноября 2007 года N 164-оз "О ветеранах труда Ленинградской области"</w:t>
        </w:r>
      </w:hyperlink>
      <w:r w:rsidRPr="004E64C8">
        <w:rPr>
          <w:rFonts w:eastAsia="Times New Roman"/>
          <w:sz w:val="24"/>
          <w:szCs w:val="24"/>
          <w:lang w:eastAsia="ru-RU"/>
        </w:rPr>
        <w:t xml:space="preserve"> (с последующими изменениями) следующие изменения:</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1) в преамбуле слова ", определяет меру поощрения лиц, удостоенных звания "Ветеран труда Ленинградской области" исключить;</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2) </w:t>
      </w:r>
      <w:hyperlink r:id="rId362" w:history="1">
        <w:r w:rsidRPr="004E64C8">
          <w:rPr>
            <w:rFonts w:eastAsia="Times New Roman"/>
            <w:color w:val="0000FF"/>
            <w:sz w:val="24"/>
            <w:szCs w:val="24"/>
            <w:u w:val="single"/>
            <w:lang w:eastAsia="ru-RU"/>
          </w:rPr>
          <w:t>статью 2</w:t>
        </w:r>
      </w:hyperlink>
      <w:r w:rsidRPr="004E64C8">
        <w:rPr>
          <w:rFonts w:eastAsia="Times New Roman"/>
          <w:sz w:val="24"/>
          <w:szCs w:val="24"/>
          <w:lang w:eastAsia="ru-RU"/>
        </w:rPr>
        <w:t xml:space="preserve"> признать утратившей силу;</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lastRenderedPageBreak/>
        <w:t xml:space="preserve">3) в </w:t>
      </w:r>
      <w:hyperlink r:id="rId363" w:history="1">
        <w:r w:rsidRPr="004E64C8">
          <w:rPr>
            <w:rFonts w:eastAsia="Times New Roman"/>
            <w:color w:val="0000FF"/>
            <w:sz w:val="24"/>
            <w:szCs w:val="24"/>
            <w:u w:val="single"/>
            <w:lang w:eastAsia="ru-RU"/>
          </w:rPr>
          <w:t>статье 3</w:t>
        </w:r>
      </w:hyperlink>
      <w:r w:rsidRPr="004E64C8">
        <w:rPr>
          <w:rFonts w:eastAsia="Times New Roman"/>
          <w:sz w:val="24"/>
          <w:szCs w:val="24"/>
          <w:lang w:eastAsia="ru-RU"/>
        </w:rPr>
        <w:t xml:space="preserve"> слова ", порядок назначения и выплаты ежемесячного денежного вознаграждения" исключить;</w:t>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 xml:space="preserve">4) </w:t>
      </w:r>
      <w:hyperlink r:id="rId364" w:history="1">
        <w:r w:rsidRPr="004E64C8">
          <w:rPr>
            <w:rFonts w:eastAsia="Times New Roman"/>
            <w:color w:val="0000FF"/>
            <w:sz w:val="24"/>
            <w:szCs w:val="24"/>
            <w:u w:val="single"/>
            <w:lang w:eastAsia="ru-RU"/>
          </w:rPr>
          <w:t>статью 4</w:t>
        </w:r>
      </w:hyperlink>
      <w:r w:rsidRPr="004E64C8">
        <w:rPr>
          <w:rFonts w:eastAsia="Times New Roman"/>
          <w:sz w:val="24"/>
          <w:szCs w:val="24"/>
          <w:lang w:eastAsia="ru-RU"/>
        </w:rPr>
        <w:t xml:space="preserve"> изложить в следующей редакции:</w:t>
      </w:r>
      <w:r w:rsidRPr="004E64C8">
        <w:rPr>
          <w:rFonts w:eastAsia="Times New Roman"/>
          <w:sz w:val="24"/>
          <w:szCs w:val="24"/>
          <w:lang w:eastAsia="ru-RU"/>
        </w:rPr>
        <w:br/>
      </w:r>
      <w:r w:rsidRPr="004E64C8">
        <w:rPr>
          <w:rFonts w:eastAsia="Times New Roman"/>
          <w:sz w:val="24"/>
          <w:szCs w:val="24"/>
          <w:lang w:eastAsia="ru-RU"/>
        </w:rPr>
        <w:br/>
        <w:t xml:space="preserve">"Статья 4. Финансирование расходов, связанных с реализацией настоящего областного закона </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t>Финансирование расходов, связанных с реализацией настоящего областного закона, осуществляется за счет средств областного бюджета Ленинградской области</w:t>
      </w:r>
      <w:proofErr w:type="gramStart"/>
      <w:r w:rsidRPr="004E64C8">
        <w:rPr>
          <w:rFonts w:eastAsia="Times New Roman"/>
          <w:sz w:val="24"/>
          <w:szCs w:val="24"/>
          <w:lang w:eastAsia="ru-RU"/>
        </w:rPr>
        <w:t>.";</w:t>
      </w:r>
      <w:r w:rsidRPr="004E64C8">
        <w:rPr>
          <w:rFonts w:eastAsia="Times New Roman"/>
          <w:sz w:val="24"/>
          <w:szCs w:val="24"/>
          <w:lang w:eastAsia="ru-RU"/>
        </w:rPr>
        <w:br/>
      </w:r>
      <w:proofErr w:type="gramEnd"/>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t>5) дополнить статьей 4_1 следующего содержания:</w:t>
      </w:r>
      <w:r w:rsidRPr="004E64C8">
        <w:rPr>
          <w:rFonts w:eastAsia="Times New Roman"/>
          <w:sz w:val="24"/>
          <w:szCs w:val="24"/>
          <w:lang w:eastAsia="ru-RU"/>
        </w:rPr>
        <w:br/>
      </w:r>
      <w:r w:rsidRPr="004E64C8">
        <w:rPr>
          <w:rFonts w:eastAsia="Times New Roman"/>
          <w:sz w:val="24"/>
          <w:szCs w:val="24"/>
          <w:lang w:eastAsia="ru-RU"/>
        </w:rPr>
        <w:br/>
        <w:t xml:space="preserve">"Статья 4_1. Меры социальной </w:t>
      </w:r>
      <w:proofErr w:type="gramStart"/>
      <w:r w:rsidRPr="004E64C8">
        <w:rPr>
          <w:rFonts w:eastAsia="Times New Roman"/>
          <w:sz w:val="24"/>
          <w:szCs w:val="24"/>
          <w:lang w:eastAsia="ru-RU"/>
        </w:rPr>
        <w:t>поддержки ветеранов труда Ленинградской области</w:t>
      </w:r>
      <w:r w:rsidRPr="004E64C8">
        <w:rPr>
          <w:rFonts w:eastAsia="Times New Roman"/>
          <w:sz w:val="24"/>
          <w:szCs w:val="24"/>
          <w:lang w:eastAsia="ru-RU"/>
        </w:rPr>
        <w:br/>
      </w:r>
      <w:r w:rsidRPr="004E64C8">
        <w:rPr>
          <w:rFonts w:eastAsia="Times New Roman"/>
          <w:sz w:val="24"/>
          <w:szCs w:val="24"/>
          <w:lang w:eastAsia="ru-RU"/>
        </w:rPr>
        <w:br/>
        <w:t>Меры социальной поддержки ветеранов труда Ленинградской области</w:t>
      </w:r>
      <w:proofErr w:type="gramEnd"/>
      <w:r w:rsidRPr="004E64C8">
        <w:rPr>
          <w:rFonts w:eastAsia="Times New Roman"/>
          <w:sz w:val="24"/>
          <w:szCs w:val="24"/>
          <w:lang w:eastAsia="ru-RU"/>
        </w:rPr>
        <w:t xml:space="preserve"> устанавливаются областным законом "Социальный кодекс Ленинградской области".".</w:t>
      </w:r>
      <w:r w:rsidRPr="004E64C8">
        <w:rPr>
          <w:rFonts w:eastAsia="Times New Roman"/>
          <w:sz w:val="24"/>
          <w:szCs w:val="24"/>
          <w:lang w:eastAsia="ru-RU"/>
        </w:rPr>
        <w:br/>
      </w:r>
      <w:r w:rsidRPr="004E64C8">
        <w:rPr>
          <w:rFonts w:eastAsia="Times New Roman"/>
          <w:sz w:val="24"/>
          <w:szCs w:val="24"/>
          <w:lang w:eastAsia="ru-RU"/>
        </w:rPr>
        <w:br/>
      </w:r>
    </w:p>
    <w:p w:rsidR="004E64C8" w:rsidRPr="004E64C8" w:rsidRDefault="004E64C8" w:rsidP="004E64C8">
      <w:pPr>
        <w:spacing w:before="100" w:beforeAutospacing="1" w:after="100" w:afterAutospacing="1" w:line="240" w:lineRule="auto"/>
        <w:jc w:val="right"/>
        <w:rPr>
          <w:rFonts w:eastAsia="Times New Roman"/>
          <w:sz w:val="24"/>
          <w:szCs w:val="24"/>
          <w:lang w:eastAsia="ru-RU"/>
        </w:rPr>
      </w:pPr>
      <w:r w:rsidRPr="004E64C8">
        <w:rPr>
          <w:rFonts w:eastAsia="Times New Roman"/>
          <w:sz w:val="24"/>
          <w:szCs w:val="24"/>
          <w:lang w:eastAsia="ru-RU"/>
        </w:rPr>
        <w:t>Губернатор</w:t>
      </w:r>
      <w:r w:rsidRPr="004E64C8">
        <w:rPr>
          <w:rFonts w:eastAsia="Times New Roman"/>
          <w:sz w:val="24"/>
          <w:szCs w:val="24"/>
          <w:lang w:eastAsia="ru-RU"/>
        </w:rPr>
        <w:br/>
        <w:t>Ленинградской области</w:t>
      </w:r>
      <w:r w:rsidRPr="004E64C8">
        <w:rPr>
          <w:rFonts w:eastAsia="Times New Roman"/>
          <w:sz w:val="24"/>
          <w:szCs w:val="24"/>
          <w:lang w:eastAsia="ru-RU"/>
        </w:rPr>
        <w:br/>
      </w:r>
      <w:proofErr w:type="spellStart"/>
      <w:r w:rsidRPr="004E64C8">
        <w:rPr>
          <w:rFonts w:eastAsia="Times New Roman"/>
          <w:sz w:val="24"/>
          <w:szCs w:val="24"/>
          <w:lang w:eastAsia="ru-RU"/>
        </w:rPr>
        <w:t>А.Дрозденко</w:t>
      </w:r>
      <w:proofErr w:type="spellEnd"/>
      <w:r w:rsidRPr="004E64C8">
        <w:rPr>
          <w:rFonts w:eastAsia="Times New Roman"/>
          <w:sz w:val="24"/>
          <w:szCs w:val="24"/>
          <w:lang w:eastAsia="ru-RU"/>
        </w:rPr>
        <w:t xml:space="preserve"> </w:t>
      </w:r>
    </w:p>
    <w:p w:rsidR="004E64C8" w:rsidRPr="004E64C8" w:rsidRDefault="004E64C8" w:rsidP="004E64C8">
      <w:pPr>
        <w:spacing w:before="100" w:beforeAutospacing="1" w:after="100" w:afterAutospacing="1" w:line="240" w:lineRule="auto"/>
        <w:rPr>
          <w:rFonts w:eastAsia="Times New Roman"/>
          <w:sz w:val="24"/>
          <w:szCs w:val="24"/>
          <w:lang w:eastAsia="ru-RU"/>
        </w:rPr>
      </w:pPr>
      <w:r w:rsidRPr="004E64C8">
        <w:rPr>
          <w:rFonts w:eastAsia="Times New Roman"/>
          <w:sz w:val="24"/>
          <w:szCs w:val="24"/>
          <w:lang w:eastAsia="ru-RU"/>
        </w:rPr>
        <w:br/>
      </w:r>
      <w:r w:rsidRPr="004E64C8">
        <w:rPr>
          <w:rFonts w:eastAsia="Times New Roman"/>
          <w:sz w:val="24"/>
          <w:szCs w:val="24"/>
          <w:lang w:eastAsia="ru-RU"/>
        </w:rPr>
        <w:br/>
        <w:t>Санкт-Петербург</w:t>
      </w:r>
      <w:r w:rsidRPr="004E64C8">
        <w:rPr>
          <w:rFonts w:eastAsia="Times New Roman"/>
          <w:sz w:val="24"/>
          <w:szCs w:val="24"/>
          <w:lang w:eastAsia="ru-RU"/>
        </w:rPr>
        <w:br/>
        <w:t>17 ноября 2017 года</w:t>
      </w:r>
      <w:r w:rsidRPr="004E64C8">
        <w:rPr>
          <w:rFonts w:eastAsia="Times New Roman"/>
          <w:sz w:val="24"/>
          <w:szCs w:val="24"/>
          <w:lang w:eastAsia="ru-RU"/>
        </w:rPr>
        <w:br/>
        <w:t>N 72-оз</w:t>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br/>
        <w:t>Официальный</w:t>
      </w:r>
      <w:r w:rsidRPr="004E64C8">
        <w:rPr>
          <w:rFonts w:eastAsia="Times New Roman"/>
          <w:sz w:val="24"/>
          <w:szCs w:val="24"/>
          <w:lang w:eastAsia="ru-RU"/>
        </w:rPr>
        <w:br/>
        <w:t>электронный текст</w:t>
      </w:r>
      <w:r w:rsidRPr="004E64C8">
        <w:rPr>
          <w:rFonts w:eastAsia="Times New Roman"/>
          <w:sz w:val="24"/>
          <w:szCs w:val="24"/>
          <w:lang w:eastAsia="ru-RU"/>
        </w:rPr>
        <w:br/>
      </w:r>
      <w:hyperlink r:id="rId365" w:history="1">
        <w:r w:rsidRPr="004E64C8">
          <w:rPr>
            <w:rFonts w:eastAsia="Times New Roman"/>
            <w:color w:val="0000FF"/>
            <w:sz w:val="24"/>
            <w:szCs w:val="24"/>
            <w:u w:val="single"/>
            <w:lang w:eastAsia="ru-RU"/>
          </w:rPr>
          <w:t>ИПС "Кодекс"</w:t>
        </w:r>
      </w:hyperlink>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br/>
      </w:r>
      <w:r w:rsidRPr="004E64C8">
        <w:rPr>
          <w:rFonts w:eastAsia="Times New Roman"/>
          <w:sz w:val="24"/>
          <w:szCs w:val="24"/>
          <w:lang w:eastAsia="ru-RU"/>
        </w:rPr>
        <w:br/>
        <w:t>Редакция документа с учетом</w:t>
      </w:r>
      <w:r w:rsidRPr="004E64C8">
        <w:rPr>
          <w:rFonts w:eastAsia="Times New Roman"/>
          <w:sz w:val="24"/>
          <w:szCs w:val="24"/>
          <w:lang w:eastAsia="ru-RU"/>
        </w:rPr>
        <w:br/>
        <w:t>изменений и дополнений подготовлена</w:t>
      </w:r>
      <w:r w:rsidRPr="004E64C8">
        <w:rPr>
          <w:rFonts w:eastAsia="Times New Roman"/>
          <w:sz w:val="24"/>
          <w:szCs w:val="24"/>
          <w:lang w:eastAsia="ru-RU"/>
        </w:rPr>
        <w:br/>
        <w:t>АО "Кодекс"</w:t>
      </w:r>
    </w:p>
    <w:p w:rsidR="007351DC" w:rsidRDefault="007351DC"/>
    <w:sectPr w:rsidR="007351DC" w:rsidSect="00CC53AF">
      <w:pgSz w:w="11906" w:h="16838"/>
      <w:pgMar w:top="1440" w:right="1077" w:bottom="1440" w:left="1077" w:header="709" w:footer="709" w:gutter="0"/>
      <w:cols w:space="284"/>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C8"/>
    <w:rsid w:val="002A5317"/>
    <w:rsid w:val="004E64C8"/>
    <w:rsid w:val="007351DC"/>
    <w:rsid w:val="008231D3"/>
    <w:rsid w:val="00CC5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4C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E64C8"/>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E64C8"/>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4E64C8"/>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C8"/>
    <w:rPr>
      <w:rFonts w:eastAsia="Times New Roman"/>
      <w:b/>
      <w:bCs/>
      <w:kern w:val="36"/>
      <w:sz w:val="48"/>
      <w:szCs w:val="48"/>
      <w:lang w:eastAsia="ru-RU"/>
    </w:rPr>
  </w:style>
  <w:style w:type="character" w:customStyle="1" w:styleId="20">
    <w:name w:val="Заголовок 2 Знак"/>
    <w:basedOn w:val="a0"/>
    <w:link w:val="2"/>
    <w:uiPriority w:val="9"/>
    <w:rsid w:val="004E64C8"/>
    <w:rPr>
      <w:rFonts w:eastAsia="Times New Roman"/>
      <w:b/>
      <w:bCs/>
      <w:sz w:val="36"/>
      <w:szCs w:val="36"/>
      <w:lang w:eastAsia="ru-RU"/>
    </w:rPr>
  </w:style>
  <w:style w:type="character" w:customStyle="1" w:styleId="30">
    <w:name w:val="Заголовок 3 Знак"/>
    <w:basedOn w:val="a0"/>
    <w:link w:val="3"/>
    <w:uiPriority w:val="9"/>
    <w:rsid w:val="004E64C8"/>
    <w:rPr>
      <w:rFonts w:eastAsia="Times New Roman"/>
      <w:b/>
      <w:bCs/>
      <w:sz w:val="27"/>
      <w:szCs w:val="27"/>
      <w:lang w:eastAsia="ru-RU"/>
    </w:rPr>
  </w:style>
  <w:style w:type="character" w:customStyle="1" w:styleId="40">
    <w:name w:val="Заголовок 4 Знак"/>
    <w:basedOn w:val="a0"/>
    <w:link w:val="4"/>
    <w:uiPriority w:val="9"/>
    <w:rsid w:val="004E64C8"/>
    <w:rPr>
      <w:rFonts w:eastAsia="Times New Roman"/>
      <w:b/>
      <w:bCs/>
      <w:sz w:val="24"/>
      <w:szCs w:val="24"/>
      <w:lang w:eastAsia="ru-RU"/>
    </w:rPr>
  </w:style>
  <w:style w:type="numbering" w:customStyle="1" w:styleId="11">
    <w:name w:val="Нет списка1"/>
    <w:next w:val="a2"/>
    <w:uiPriority w:val="99"/>
    <w:semiHidden/>
    <w:unhideWhenUsed/>
    <w:rsid w:val="004E64C8"/>
  </w:style>
  <w:style w:type="paragraph" w:customStyle="1" w:styleId="headertext">
    <w:name w:val="headertext"/>
    <w:basedOn w:val="a"/>
    <w:rsid w:val="004E64C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4E64C8"/>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4E64C8"/>
    <w:rPr>
      <w:color w:val="0000FF"/>
      <w:u w:val="single"/>
    </w:rPr>
  </w:style>
  <w:style w:type="character" w:styleId="a4">
    <w:name w:val="FollowedHyperlink"/>
    <w:basedOn w:val="a0"/>
    <w:uiPriority w:val="99"/>
    <w:semiHidden/>
    <w:unhideWhenUsed/>
    <w:rsid w:val="004E64C8"/>
    <w:rPr>
      <w:color w:val="800080"/>
      <w:u w:val="single"/>
    </w:rPr>
  </w:style>
  <w:style w:type="paragraph" w:styleId="a5">
    <w:name w:val="Balloon Text"/>
    <w:basedOn w:val="a"/>
    <w:link w:val="a6"/>
    <w:uiPriority w:val="99"/>
    <w:semiHidden/>
    <w:unhideWhenUsed/>
    <w:rsid w:val="004E6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E64C8"/>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link w:val="20"/>
    <w:uiPriority w:val="9"/>
    <w:qFormat/>
    <w:rsid w:val="004E64C8"/>
    <w:pPr>
      <w:spacing w:before="100" w:beforeAutospacing="1" w:after="100" w:afterAutospacing="1" w:line="240" w:lineRule="auto"/>
      <w:outlineLvl w:val="1"/>
    </w:pPr>
    <w:rPr>
      <w:rFonts w:eastAsia="Times New Roman"/>
      <w:b/>
      <w:bCs/>
      <w:sz w:val="36"/>
      <w:szCs w:val="36"/>
      <w:lang w:eastAsia="ru-RU"/>
    </w:rPr>
  </w:style>
  <w:style w:type="paragraph" w:styleId="3">
    <w:name w:val="heading 3"/>
    <w:basedOn w:val="a"/>
    <w:link w:val="30"/>
    <w:uiPriority w:val="9"/>
    <w:qFormat/>
    <w:rsid w:val="004E64C8"/>
    <w:pPr>
      <w:spacing w:before="100" w:beforeAutospacing="1" w:after="100" w:afterAutospacing="1" w:line="240" w:lineRule="auto"/>
      <w:outlineLvl w:val="2"/>
    </w:pPr>
    <w:rPr>
      <w:rFonts w:eastAsia="Times New Roman"/>
      <w:b/>
      <w:bCs/>
      <w:sz w:val="27"/>
      <w:szCs w:val="27"/>
      <w:lang w:eastAsia="ru-RU"/>
    </w:rPr>
  </w:style>
  <w:style w:type="paragraph" w:styleId="4">
    <w:name w:val="heading 4"/>
    <w:basedOn w:val="a"/>
    <w:link w:val="40"/>
    <w:uiPriority w:val="9"/>
    <w:qFormat/>
    <w:rsid w:val="004E64C8"/>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64C8"/>
    <w:rPr>
      <w:rFonts w:eastAsia="Times New Roman"/>
      <w:b/>
      <w:bCs/>
      <w:kern w:val="36"/>
      <w:sz w:val="48"/>
      <w:szCs w:val="48"/>
      <w:lang w:eastAsia="ru-RU"/>
    </w:rPr>
  </w:style>
  <w:style w:type="character" w:customStyle="1" w:styleId="20">
    <w:name w:val="Заголовок 2 Знак"/>
    <w:basedOn w:val="a0"/>
    <w:link w:val="2"/>
    <w:uiPriority w:val="9"/>
    <w:rsid w:val="004E64C8"/>
    <w:rPr>
      <w:rFonts w:eastAsia="Times New Roman"/>
      <w:b/>
      <w:bCs/>
      <w:sz w:val="36"/>
      <w:szCs w:val="36"/>
      <w:lang w:eastAsia="ru-RU"/>
    </w:rPr>
  </w:style>
  <w:style w:type="character" w:customStyle="1" w:styleId="30">
    <w:name w:val="Заголовок 3 Знак"/>
    <w:basedOn w:val="a0"/>
    <w:link w:val="3"/>
    <w:uiPriority w:val="9"/>
    <w:rsid w:val="004E64C8"/>
    <w:rPr>
      <w:rFonts w:eastAsia="Times New Roman"/>
      <w:b/>
      <w:bCs/>
      <w:sz w:val="27"/>
      <w:szCs w:val="27"/>
      <w:lang w:eastAsia="ru-RU"/>
    </w:rPr>
  </w:style>
  <w:style w:type="character" w:customStyle="1" w:styleId="40">
    <w:name w:val="Заголовок 4 Знак"/>
    <w:basedOn w:val="a0"/>
    <w:link w:val="4"/>
    <w:uiPriority w:val="9"/>
    <w:rsid w:val="004E64C8"/>
    <w:rPr>
      <w:rFonts w:eastAsia="Times New Roman"/>
      <w:b/>
      <w:bCs/>
      <w:sz w:val="24"/>
      <w:szCs w:val="24"/>
      <w:lang w:eastAsia="ru-RU"/>
    </w:rPr>
  </w:style>
  <w:style w:type="numbering" w:customStyle="1" w:styleId="11">
    <w:name w:val="Нет списка1"/>
    <w:next w:val="a2"/>
    <w:uiPriority w:val="99"/>
    <w:semiHidden/>
    <w:unhideWhenUsed/>
    <w:rsid w:val="004E64C8"/>
  </w:style>
  <w:style w:type="paragraph" w:customStyle="1" w:styleId="headertext">
    <w:name w:val="headertext"/>
    <w:basedOn w:val="a"/>
    <w:rsid w:val="004E64C8"/>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4E64C8"/>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4E64C8"/>
    <w:rPr>
      <w:color w:val="0000FF"/>
      <w:u w:val="single"/>
    </w:rPr>
  </w:style>
  <w:style w:type="character" w:styleId="a4">
    <w:name w:val="FollowedHyperlink"/>
    <w:basedOn w:val="a0"/>
    <w:uiPriority w:val="99"/>
    <w:semiHidden/>
    <w:unhideWhenUsed/>
    <w:rsid w:val="004E64C8"/>
    <w:rPr>
      <w:color w:val="800080"/>
      <w:u w:val="single"/>
    </w:rPr>
  </w:style>
  <w:style w:type="paragraph" w:styleId="a5">
    <w:name w:val="Balloon Text"/>
    <w:basedOn w:val="a"/>
    <w:link w:val="a6"/>
    <w:uiPriority w:val="99"/>
    <w:semiHidden/>
    <w:unhideWhenUsed/>
    <w:rsid w:val="004E64C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6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8671">
      <w:bodyDiv w:val="1"/>
      <w:marLeft w:val="0"/>
      <w:marRight w:val="0"/>
      <w:marTop w:val="0"/>
      <w:marBottom w:val="0"/>
      <w:divBdr>
        <w:top w:val="none" w:sz="0" w:space="0" w:color="auto"/>
        <w:left w:val="none" w:sz="0" w:space="0" w:color="auto"/>
        <w:bottom w:val="none" w:sz="0" w:space="0" w:color="auto"/>
        <w:right w:val="none" w:sz="0" w:space="0" w:color="auto"/>
      </w:divBdr>
      <w:divsChild>
        <w:div w:id="194861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555652177" TargetMode="External"/><Relationship Id="rId299" Type="http://schemas.openxmlformats.org/officeDocument/2006/relationships/hyperlink" Target="http://docs.cntd.ru/document/8483152" TargetMode="External"/><Relationship Id="rId303" Type="http://schemas.openxmlformats.org/officeDocument/2006/relationships/hyperlink" Target="http://docs.cntd.ru/document/891852506" TargetMode="External"/><Relationship Id="rId21" Type="http://schemas.openxmlformats.org/officeDocument/2006/relationships/hyperlink" Target="http://docs.cntd.ru/document/555652177" TargetMode="External"/><Relationship Id="rId42" Type="http://schemas.openxmlformats.org/officeDocument/2006/relationships/hyperlink" Target="http://docs.cntd.ru/document/555652177" TargetMode="External"/><Relationship Id="rId63" Type="http://schemas.openxmlformats.org/officeDocument/2006/relationships/hyperlink" Target="http://docs.cntd.ru/document/550594518" TargetMode="External"/><Relationship Id="rId84" Type="http://schemas.openxmlformats.org/officeDocument/2006/relationships/hyperlink" Target="http://docs.cntd.ru/document/555652177" TargetMode="External"/><Relationship Id="rId138" Type="http://schemas.openxmlformats.org/officeDocument/2006/relationships/hyperlink" Target="http://docs.cntd.ru/document/555652177" TargetMode="External"/><Relationship Id="rId159" Type="http://schemas.openxmlformats.org/officeDocument/2006/relationships/hyperlink" Target="http://docs.cntd.ru/document/555652177" TargetMode="External"/><Relationship Id="rId324" Type="http://schemas.openxmlformats.org/officeDocument/2006/relationships/hyperlink" Target="http://docs.cntd.ru/document/537953205" TargetMode="External"/><Relationship Id="rId345" Type="http://schemas.openxmlformats.org/officeDocument/2006/relationships/hyperlink" Target="http://docs.cntd.ru/document/441811337" TargetMode="External"/><Relationship Id="rId366" Type="http://schemas.openxmlformats.org/officeDocument/2006/relationships/fontTable" Target="fontTable.xml"/><Relationship Id="rId170" Type="http://schemas.openxmlformats.org/officeDocument/2006/relationships/hyperlink" Target="http://docs.cntd.ru/document/555652177" TargetMode="External"/><Relationship Id="rId191" Type="http://schemas.openxmlformats.org/officeDocument/2006/relationships/hyperlink" Target="http://docs.cntd.ru/document/555652177" TargetMode="External"/><Relationship Id="rId205" Type="http://schemas.openxmlformats.org/officeDocument/2006/relationships/hyperlink" Target="http://docs.cntd.ru/document/555652177" TargetMode="External"/><Relationship Id="rId226" Type="http://schemas.openxmlformats.org/officeDocument/2006/relationships/hyperlink" Target="http://docs.cntd.ru/document/555652177" TargetMode="External"/><Relationship Id="rId247" Type="http://schemas.openxmlformats.org/officeDocument/2006/relationships/hyperlink" Target="http://docs.cntd.ru/document/9034360" TargetMode="External"/><Relationship Id="rId107" Type="http://schemas.openxmlformats.org/officeDocument/2006/relationships/hyperlink" Target="http://docs.cntd.ru/document/555652177" TargetMode="External"/><Relationship Id="rId268" Type="http://schemas.openxmlformats.org/officeDocument/2006/relationships/hyperlink" Target="http://docs.cntd.ru/document/9007514" TargetMode="External"/><Relationship Id="rId289" Type="http://schemas.openxmlformats.org/officeDocument/2006/relationships/hyperlink" Target="http://docs.cntd.ru/document/8433445" TargetMode="External"/><Relationship Id="rId11" Type="http://schemas.openxmlformats.org/officeDocument/2006/relationships/hyperlink" Target="http://docs.cntd.ru/document/555652177" TargetMode="External"/><Relationship Id="rId32" Type="http://schemas.openxmlformats.org/officeDocument/2006/relationships/hyperlink" Target="http://docs.cntd.ru/document/555652177" TargetMode="External"/><Relationship Id="rId53" Type="http://schemas.openxmlformats.org/officeDocument/2006/relationships/hyperlink" Target="http://docs.cntd.ru/document/555652177" TargetMode="External"/><Relationship Id="rId74" Type="http://schemas.openxmlformats.org/officeDocument/2006/relationships/hyperlink" Target="http://docs.cntd.ru/document/555652177" TargetMode="External"/><Relationship Id="rId128" Type="http://schemas.openxmlformats.org/officeDocument/2006/relationships/hyperlink" Target="http://docs.cntd.ru/document/555652177" TargetMode="External"/><Relationship Id="rId149" Type="http://schemas.openxmlformats.org/officeDocument/2006/relationships/hyperlink" Target="http://docs.cntd.ru/document/555652177" TargetMode="External"/><Relationship Id="rId314" Type="http://schemas.openxmlformats.org/officeDocument/2006/relationships/hyperlink" Target="http://docs.cntd.ru/document/537929014" TargetMode="External"/><Relationship Id="rId335" Type="http://schemas.openxmlformats.org/officeDocument/2006/relationships/hyperlink" Target="http://docs.cntd.ru/document/537986358" TargetMode="External"/><Relationship Id="rId356" Type="http://schemas.openxmlformats.org/officeDocument/2006/relationships/hyperlink" Target="http://docs.cntd.ru/document/555652177" TargetMode="External"/><Relationship Id="rId5" Type="http://schemas.openxmlformats.org/officeDocument/2006/relationships/hyperlink" Target="http://docs.cntd.ru/document/557064002" TargetMode="External"/><Relationship Id="rId95" Type="http://schemas.openxmlformats.org/officeDocument/2006/relationships/hyperlink" Target="http://docs.cntd.ru/document/555652177" TargetMode="External"/><Relationship Id="rId160" Type="http://schemas.openxmlformats.org/officeDocument/2006/relationships/hyperlink" Target="http://docs.cntd.ru/document/555652177" TargetMode="External"/><Relationship Id="rId181" Type="http://schemas.openxmlformats.org/officeDocument/2006/relationships/hyperlink" Target="http://docs.cntd.ru/document/555652177" TargetMode="External"/><Relationship Id="rId216" Type="http://schemas.openxmlformats.org/officeDocument/2006/relationships/hyperlink" Target="http://docs.cntd.ru/document/555652177" TargetMode="External"/><Relationship Id="rId237" Type="http://schemas.openxmlformats.org/officeDocument/2006/relationships/image" Target="media/image10.jpeg"/><Relationship Id="rId258" Type="http://schemas.openxmlformats.org/officeDocument/2006/relationships/hyperlink" Target="http://docs.cntd.ru/document/555652177" TargetMode="External"/><Relationship Id="rId279" Type="http://schemas.openxmlformats.org/officeDocument/2006/relationships/hyperlink" Target="http://docs.cntd.ru/document/901738835" TargetMode="External"/><Relationship Id="rId22" Type="http://schemas.openxmlformats.org/officeDocument/2006/relationships/image" Target="media/image1.jpeg"/><Relationship Id="rId43" Type="http://schemas.openxmlformats.org/officeDocument/2006/relationships/hyperlink" Target="http://docs.cntd.ru/document/555652177" TargetMode="External"/><Relationship Id="rId64" Type="http://schemas.openxmlformats.org/officeDocument/2006/relationships/hyperlink" Target="http://docs.cntd.ru/document/550594518" TargetMode="External"/><Relationship Id="rId118" Type="http://schemas.openxmlformats.org/officeDocument/2006/relationships/hyperlink" Target="http://docs.cntd.ru/document/555652177" TargetMode="External"/><Relationship Id="rId139" Type="http://schemas.openxmlformats.org/officeDocument/2006/relationships/hyperlink" Target="http://docs.cntd.ru/document/555652177" TargetMode="External"/><Relationship Id="rId290" Type="http://schemas.openxmlformats.org/officeDocument/2006/relationships/hyperlink" Target="http://docs.cntd.ru/document/8436452" TargetMode="External"/><Relationship Id="rId304" Type="http://schemas.openxmlformats.org/officeDocument/2006/relationships/hyperlink" Target="http://docs.cntd.ru/document/891859655" TargetMode="External"/><Relationship Id="rId325" Type="http://schemas.openxmlformats.org/officeDocument/2006/relationships/hyperlink" Target="http://docs.cntd.ru/document/537962720" TargetMode="External"/><Relationship Id="rId346" Type="http://schemas.openxmlformats.org/officeDocument/2006/relationships/hyperlink" Target="http://docs.cntd.ru/document/555652177" TargetMode="External"/><Relationship Id="rId367" Type="http://schemas.openxmlformats.org/officeDocument/2006/relationships/theme" Target="theme/theme1.xml"/><Relationship Id="rId85" Type="http://schemas.openxmlformats.org/officeDocument/2006/relationships/hyperlink" Target="http://docs.cntd.ru/document/555652177" TargetMode="External"/><Relationship Id="rId150" Type="http://schemas.openxmlformats.org/officeDocument/2006/relationships/hyperlink" Target="http://docs.cntd.ru/document/555652177" TargetMode="External"/><Relationship Id="rId171" Type="http://schemas.openxmlformats.org/officeDocument/2006/relationships/hyperlink" Target="http://docs.cntd.ru/document/555652177" TargetMode="External"/><Relationship Id="rId192" Type="http://schemas.openxmlformats.org/officeDocument/2006/relationships/hyperlink" Target="http://docs.cntd.ru/document/555652177" TargetMode="External"/><Relationship Id="rId206" Type="http://schemas.openxmlformats.org/officeDocument/2006/relationships/hyperlink" Target="http://docs.cntd.ru/document/555652177" TargetMode="External"/><Relationship Id="rId227" Type="http://schemas.openxmlformats.org/officeDocument/2006/relationships/hyperlink" Target="http://docs.cntd.ru/document/555652177" TargetMode="External"/><Relationship Id="rId248" Type="http://schemas.openxmlformats.org/officeDocument/2006/relationships/hyperlink" Target="http://docs.cntd.ru/document/9010197" TargetMode="External"/><Relationship Id="rId269" Type="http://schemas.openxmlformats.org/officeDocument/2006/relationships/hyperlink" Target="http://docs.cntd.ru/document/555652177" TargetMode="External"/><Relationship Id="rId12" Type="http://schemas.openxmlformats.org/officeDocument/2006/relationships/hyperlink" Target="http://docs.cntd.ru/document/555652177" TargetMode="External"/><Relationship Id="rId33" Type="http://schemas.openxmlformats.org/officeDocument/2006/relationships/hyperlink" Target="http://docs.cntd.ru/document/555652177" TargetMode="External"/><Relationship Id="rId108" Type="http://schemas.openxmlformats.org/officeDocument/2006/relationships/hyperlink" Target="http://docs.cntd.ru/document/901713538" TargetMode="External"/><Relationship Id="rId129" Type="http://schemas.openxmlformats.org/officeDocument/2006/relationships/hyperlink" Target="http://docs.cntd.ru/document/555652177" TargetMode="External"/><Relationship Id="rId280" Type="http://schemas.openxmlformats.org/officeDocument/2006/relationships/hyperlink" Target="http://docs.cntd.ru/document/555652177" TargetMode="External"/><Relationship Id="rId315" Type="http://schemas.openxmlformats.org/officeDocument/2006/relationships/hyperlink" Target="http://docs.cntd.ru/document/537933613" TargetMode="External"/><Relationship Id="rId336" Type="http://schemas.openxmlformats.org/officeDocument/2006/relationships/hyperlink" Target="http://docs.cntd.ru/document/537989808" TargetMode="External"/><Relationship Id="rId357" Type="http://schemas.openxmlformats.org/officeDocument/2006/relationships/hyperlink" Target="http://docs.cntd.ru/document/555652177" TargetMode="External"/><Relationship Id="rId54" Type="http://schemas.openxmlformats.org/officeDocument/2006/relationships/hyperlink" Target="http://docs.cntd.ru/document/555652177" TargetMode="External"/><Relationship Id="rId75" Type="http://schemas.openxmlformats.org/officeDocument/2006/relationships/hyperlink" Target="http://docs.cntd.ru/document/555652177" TargetMode="External"/><Relationship Id="rId96" Type="http://schemas.openxmlformats.org/officeDocument/2006/relationships/hyperlink" Target="http://docs.cntd.ru/document/555652177" TargetMode="External"/><Relationship Id="rId140" Type="http://schemas.openxmlformats.org/officeDocument/2006/relationships/hyperlink" Target="http://docs.cntd.ru/document/555652177" TargetMode="External"/><Relationship Id="rId161" Type="http://schemas.openxmlformats.org/officeDocument/2006/relationships/hyperlink" Target="http://docs.cntd.ru/document/555652177" TargetMode="External"/><Relationship Id="rId182" Type="http://schemas.openxmlformats.org/officeDocument/2006/relationships/hyperlink" Target="http://docs.cntd.ru/document/555652177" TargetMode="External"/><Relationship Id="rId217" Type="http://schemas.openxmlformats.org/officeDocument/2006/relationships/image" Target="media/image5.jpeg"/><Relationship Id="rId6" Type="http://schemas.openxmlformats.org/officeDocument/2006/relationships/hyperlink" Target="http://docs.cntd.ru/document/550594518" TargetMode="External"/><Relationship Id="rId238" Type="http://schemas.openxmlformats.org/officeDocument/2006/relationships/hyperlink" Target="http://docs.cntd.ru/document/555652177" TargetMode="External"/><Relationship Id="rId259" Type="http://schemas.openxmlformats.org/officeDocument/2006/relationships/hyperlink" Target="http://docs.cntd.ru/document/555652177" TargetMode="External"/><Relationship Id="rId23" Type="http://schemas.openxmlformats.org/officeDocument/2006/relationships/image" Target="media/image2.jpeg"/><Relationship Id="rId119" Type="http://schemas.openxmlformats.org/officeDocument/2006/relationships/hyperlink" Target="http://docs.cntd.ru/document/555652177" TargetMode="External"/><Relationship Id="rId270" Type="http://schemas.openxmlformats.org/officeDocument/2006/relationships/hyperlink" Target="http://docs.cntd.ru/document/555652177" TargetMode="External"/><Relationship Id="rId291" Type="http://schemas.openxmlformats.org/officeDocument/2006/relationships/hyperlink" Target="http://docs.cntd.ru/document/8438983" TargetMode="External"/><Relationship Id="rId305" Type="http://schemas.openxmlformats.org/officeDocument/2006/relationships/hyperlink" Target="http://docs.cntd.ru/document/891860265" TargetMode="External"/><Relationship Id="rId326" Type="http://schemas.openxmlformats.org/officeDocument/2006/relationships/hyperlink" Target="http://docs.cntd.ru/document/537963861" TargetMode="External"/><Relationship Id="rId347" Type="http://schemas.openxmlformats.org/officeDocument/2006/relationships/hyperlink" Target="http://docs.cntd.ru/document/555652177" TargetMode="External"/><Relationship Id="rId44" Type="http://schemas.openxmlformats.org/officeDocument/2006/relationships/hyperlink" Target="http://docs.cntd.ru/document/555652177" TargetMode="External"/><Relationship Id="rId65" Type="http://schemas.openxmlformats.org/officeDocument/2006/relationships/hyperlink" Target="http://docs.cntd.ru/document/555652177" TargetMode="External"/><Relationship Id="rId86" Type="http://schemas.openxmlformats.org/officeDocument/2006/relationships/hyperlink" Target="http://docs.cntd.ru/document/555652177" TargetMode="External"/><Relationship Id="rId130" Type="http://schemas.openxmlformats.org/officeDocument/2006/relationships/hyperlink" Target="http://docs.cntd.ru/document/550777971" TargetMode="External"/><Relationship Id="rId151" Type="http://schemas.openxmlformats.org/officeDocument/2006/relationships/hyperlink" Target="http://docs.cntd.ru/document/555652177" TargetMode="External"/><Relationship Id="rId172" Type="http://schemas.openxmlformats.org/officeDocument/2006/relationships/hyperlink" Target="http://docs.cntd.ru/document/555652177" TargetMode="External"/><Relationship Id="rId193" Type="http://schemas.openxmlformats.org/officeDocument/2006/relationships/hyperlink" Target="http://docs.cntd.ru/document/555652177" TargetMode="External"/><Relationship Id="rId207" Type="http://schemas.openxmlformats.org/officeDocument/2006/relationships/hyperlink" Target="http://docs.cntd.ru/document/555652177" TargetMode="External"/><Relationship Id="rId228" Type="http://schemas.openxmlformats.org/officeDocument/2006/relationships/hyperlink" Target="http://docs.cntd.ru/document/555652177" TargetMode="External"/><Relationship Id="rId249" Type="http://schemas.openxmlformats.org/officeDocument/2006/relationships/hyperlink" Target="http://docs.cntd.ru/document/901721208" TargetMode="External"/><Relationship Id="rId13" Type="http://schemas.openxmlformats.org/officeDocument/2006/relationships/hyperlink" Target="http://docs.cntd.ru/document/555652177" TargetMode="External"/><Relationship Id="rId109" Type="http://schemas.openxmlformats.org/officeDocument/2006/relationships/hyperlink" Target="http://docs.cntd.ru/document/555652177" TargetMode="External"/><Relationship Id="rId260" Type="http://schemas.openxmlformats.org/officeDocument/2006/relationships/hyperlink" Target="http://docs.cntd.ru/document/555652177" TargetMode="External"/><Relationship Id="rId281" Type="http://schemas.openxmlformats.org/officeDocument/2006/relationships/hyperlink" Target="http://docs.cntd.ru/document/901806801" TargetMode="External"/><Relationship Id="rId316" Type="http://schemas.openxmlformats.org/officeDocument/2006/relationships/hyperlink" Target="http://docs.cntd.ru/document/537931417" TargetMode="External"/><Relationship Id="rId337" Type="http://schemas.openxmlformats.org/officeDocument/2006/relationships/hyperlink" Target="http://docs.cntd.ru/document/537991733" TargetMode="External"/><Relationship Id="rId34" Type="http://schemas.openxmlformats.org/officeDocument/2006/relationships/hyperlink" Target="http://docs.cntd.ru/document/555652177" TargetMode="External"/><Relationship Id="rId55" Type="http://schemas.openxmlformats.org/officeDocument/2006/relationships/hyperlink" Target="http://docs.cntd.ru/document/555652177" TargetMode="External"/><Relationship Id="rId76" Type="http://schemas.openxmlformats.org/officeDocument/2006/relationships/hyperlink" Target="http://docs.cntd.ru/document/555652177" TargetMode="External"/><Relationship Id="rId97" Type="http://schemas.openxmlformats.org/officeDocument/2006/relationships/hyperlink" Target="http://docs.cntd.ru/document/555652177" TargetMode="External"/><Relationship Id="rId120" Type="http://schemas.openxmlformats.org/officeDocument/2006/relationships/hyperlink" Target="http://docs.cntd.ru/document/555652177" TargetMode="External"/><Relationship Id="rId141" Type="http://schemas.openxmlformats.org/officeDocument/2006/relationships/hyperlink" Target="http://docs.cntd.ru/document/555652177" TargetMode="External"/><Relationship Id="rId358" Type="http://schemas.openxmlformats.org/officeDocument/2006/relationships/hyperlink" Target="http://docs.cntd.ru/document/555652177" TargetMode="External"/><Relationship Id="rId7" Type="http://schemas.openxmlformats.org/officeDocument/2006/relationships/hyperlink" Target="http://docs.cntd.ru/document/550777971" TargetMode="External"/><Relationship Id="rId162" Type="http://schemas.openxmlformats.org/officeDocument/2006/relationships/hyperlink" Target="http://docs.cntd.ru/document/555652177" TargetMode="External"/><Relationship Id="rId183" Type="http://schemas.openxmlformats.org/officeDocument/2006/relationships/hyperlink" Target="http://docs.cntd.ru/document/555652177" TargetMode="External"/><Relationship Id="rId218" Type="http://schemas.openxmlformats.org/officeDocument/2006/relationships/hyperlink" Target="http://docs.cntd.ru/document/8433703" TargetMode="External"/><Relationship Id="rId239" Type="http://schemas.openxmlformats.org/officeDocument/2006/relationships/image" Target="media/image11.jpeg"/><Relationship Id="rId250" Type="http://schemas.openxmlformats.org/officeDocument/2006/relationships/hyperlink" Target="http://docs.cntd.ru/document/901808295" TargetMode="External"/><Relationship Id="rId271" Type="http://schemas.openxmlformats.org/officeDocument/2006/relationships/hyperlink" Target="http://docs.cntd.ru/document/555652177" TargetMode="External"/><Relationship Id="rId292" Type="http://schemas.openxmlformats.org/officeDocument/2006/relationships/hyperlink" Target="http://docs.cntd.ru/document/8438982" TargetMode="External"/><Relationship Id="rId306" Type="http://schemas.openxmlformats.org/officeDocument/2006/relationships/hyperlink" Target="http://docs.cntd.ru/document/891860266" TargetMode="External"/><Relationship Id="rId24" Type="http://schemas.openxmlformats.org/officeDocument/2006/relationships/hyperlink" Target="http://docs.cntd.ru/document/555652177" TargetMode="External"/><Relationship Id="rId45" Type="http://schemas.openxmlformats.org/officeDocument/2006/relationships/hyperlink" Target="http://docs.cntd.ru/document/901876063" TargetMode="External"/><Relationship Id="rId66" Type="http://schemas.openxmlformats.org/officeDocument/2006/relationships/hyperlink" Target="http://docs.cntd.ru/document/555652177" TargetMode="External"/><Relationship Id="rId87" Type="http://schemas.openxmlformats.org/officeDocument/2006/relationships/hyperlink" Target="http://docs.cntd.ru/document/555652177" TargetMode="External"/><Relationship Id="rId110" Type="http://schemas.openxmlformats.org/officeDocument/2006/relationships/hyperlink" Target="http://docs.cntd.ru/document/555652177" TargetMode="External"/><Relationship Id="rId131" Type="http://schemas.openxmlformats.org/officeDocument/2006/relationships/hyperlink" Target="http://docs.cntd.ru/document/555652177" TargetMode="External"/><Relationship Id="rId327" Type="http://schemas.openxmlformats.org/officeDocument/2006/relationships/hyperlink" Target="http://docs.cntd.ru/document/537972677" TargetMode="External"/><Relationship Id="rId348" Type="http://schemas.openxmlformats.org/officeDocument/2006/relationships/hyperlink" Target="http://docs.cntd.ru/document/555652177" TargetMode="External"/><Relationship Id="rId152" Type="http://schemas.openxmlformats.org/officeDocument/2006/relationships/hyperlink" Target="http://docs.cntd.ru/document/555652177" TargetMode="External"/><Relationship Id="rId173" Type="http://schemas.openxmlformats.org/officeDocument/2006/relationships/hyperlink" Target="http://docs.cntd.ru/document/555652177" TargetMode="External"/><Relationship Id="rId194" Type="http://schemas.openxmlformats.org/officeDocument/2006/relationships/hyperlink" Target="http://docs.cntd.ru/document/555652177" TargetMode="External"/><Relationship Id="rId208" Type="http://schemas.openxmlformats.org/officeDocument/2006/relationships/hyperlink" Target="http://docs.cntd.ru/document/555652177" TargetMode="External"/><Relationship Id="rId229" Type="http://schemas.openxmlformats.org/officeDocument/2006/relationships/image" Target="media/image6.jpeg"/><Relationship Id="rId240" Type="http://schemas.openxmlformats.org/officeDocument/2006/relationships/hyperlink" Target="http://docs.cntd.ru/document/555652177" TargetMode="External"/><Relationship Id="rId261" Type="http://schemas.openxmlformats.org/officeDocument/2006/relationships/hyperlink" Target="http://docs.cntd.ru/document/555652177" TargetMode="External"/><Relationship Id="rId14" Type="http://schemas.openxmlformats.org/officeDocument/2006/relationships/hyperlink" Target="http://docs.cntd.ru/document/555652177" TargetMode="External"/><Relationship Id="rId35" Type="http://schemas.openxmlformats.org/officeDocument/2006/relationships/hyperlink" Target="http://docs.cntd.ru/document/555652177" TargetMode="External"/><Relationship Id="rId56" Type="http://schemas.openxmlformats.org/officeDocument/2006/relationships/hyperlink" Target="http://docs.cntd.ru/document/555652177" TargetMode="External"/><Relationship Id="rId77" Type="http://schemas.openxmlformats.org/officeDocument/2006/relationships/hyperlink" Target="http://docs.cntd.ru/document/555652177" TargetMode="External"/><Relationship Id="rId100" Type="http://schemas.openxmlformats.org/officeDocument/2006/relationships/hyperlink" Target="http://docs.cntd.ru/document/555652177" TargetMode="External"/><Relationship Id="rId282" Type="http://schemas.openxmlformats.org/officeDocument/2006/relationships/hyperlink" Target="http://docs.cntd.ru/document/8403553" TargetMode="External"/><Relationship Id="rId317" Type="http://schemas.openxmlformats.org/officeDocument/2006/relationships/hyperlink" Target="http://docs.cntd.ru/document/537937524" TargetMode="External"/><Relationship Id="rId338" Type="http://schemas.openxmlformats.org/officeDocument/2006/relationships/hyperlink" Target="http://docs.cntd.ru/document/537992567" TargetMode="External"/><Relationship Id="rId359" Type="http://schemas.openxmlformats.org/officeDocument/2006/relationships/hyperlink" Target="http://docs.cntd.ru/document/537989807" TargetMode="External"/><Relationship Id="rId8" Type="http://schemas.openxmlformats.org/officeDocument/2006/relationships/hyperlink" Target="http://docs.cntd.ru/document/9004937" TargetMode="External"/><Relationship Id="rId98" Type="http://schemas.openxmlformats.org/officeDocument/2006/relationships/hyperlink" Target="http://docs.cntd.ru/document/555652177" TargetMode="External"/><Relationship Id="rId121" Type="http://schemas.openxmlformats.org/officeDocument/2006/relationships/hyperlink" Target="http://docs.cntd.ru/document/555652177" TargetMode="External"/><Relationship Id="rId142" Type="http://schemas.openxmlformats.org/officeDocument/2006/relationships/hyperlink" Target="http://docs.cntd.ru/document/555652177" TargetMode="External"/><Relationship Id="rId163" Type="http://schemas.openxmlformats.org/officeDocument/2006/relationships/hyperlink" Target="http://docs.cntd.ru/document/555652177" TargetMode="External"/><Relationship Id="rId184" Type="http://schemas.openxmlformats.org/officeDocument/2006/relationships/hyperlink" Target="http://docs.cntd.ru/document/555652177" TargetMode="External"/><Relationship Id="rId219" Type="http://schemas.openxmlformats.org/officeDocument/2006/relationships/hyperlink" Target="http://docs.cntd.ru/document/555652177" TargetMode="External"/><Relationship Id="rId230" Type="http://schemas.openxmlformats.org/officeDocument/2006/relationships/hyperlink" Target="http://docs.cntd.ru/document/555652177" TargetMode="External"/><Relationship Id="rId251" Type="http://schemas.openxmlformats.org/officeDocument/2006/relationships/hyperlink" Target="http://docs.cntd.ru/document/9003178" TargetMode="External"/><Relationship Id="rId25" Type="http://schemas.openxmlformats.org/officeDocument/2006/relationships/hyperlink" Target="http://docs.cntd.ru/document/555652177" TargetMode="External"/><Relationship Id="rId46" Type="http://schemas.openxmlformats.org/officeDocument/2006/relationships/hyperlink" Target="http://docs.cntd.ru/document/555652177" TargetMode="External"/><Relationship Id="rId67" Type="http://schemas.openxmlformats.org/officeDocument/2006/relationships/hyperlink" Target="http://docs.cntd.ru/document/555652177" TargetMode="External"/><Relationship Id="rId272" Type="http://schemas.openxmlformats.org/officeDocument/2006/relationships/hyperlink" Target="http://docs.cntd.ru/document/555652177" TargetMode="External"/><Relationship Id="rId293" Type="http://schemas.openxmlformats.org/officeDocument/2006/relationships/hyperlink" Target="http://docs.cntd.ru/document/8440940" TargetMode="External"/><Relationship Id="rId307" Type="http://schemas.openxmlformats.org/officeDocument/2006/relationships/hyperlink" Target="http://docs.cntd.ru/document/537908612" TargetMode="External"/><Relationship Id="rId328" Type="http://schemas.openxmlformats.org/officeDocument/2006/relationships/hyperlink" Target="http://docs.cntd.ru/document/537972674" TargetMode="External"/><Relationship Id="rId349" Type="http://schemas.openxmlformats.org/officeDocument/2006/relationships/hyperlink" Target="http://docs.cntd.ru/document/555652177" TargetMode="External"/><Relationship Id="rId88" Type="http://schemas.openxmlformats.org/officeDocument/2006/relationships/hyperlink" Target="http://docs.cntd.ru/document/555652177" TargetMode="External"/><Relationship Id="rId111" Type="http://schemas.openxmlformats.org/officeDocument/2006/relationships/hyperlink" Target="http://docs.cntd.ru/document/555652177" TargetMode="External"/><Relationship Id="rId132" Type="http://schemas.openxmlformats.org/officeDocument/2006/relationships/hyperlink" Target="http://docs.cntd.ru/document/555652177" TargetMode="External"/><Relationship Id="rId153" Type="http://schemas.openxmlformats.org/officeDocument/2006/relationships/hyperlink" Target="http://docs.cntd.ru/document/555652177" TargetMode="External"/><Relationship Id="rId174" Type="http://schemas.openxmlformats.org/officeDocument/2006/relationships/hyperlink" Target="http://docs.cntd.ru/document/555652177" TargetMode="External"/><Relationship Id="rId195" Type="http://schemas.openxmlformats.org/officeDocument/2006/relationships/hyperlink" Target="http://docs.cntd.ru/document/555652177" TargetMode="External"/><Relationship Id="rId209" Type="http://schemas.openxmlformats.org/officeDocument/2006/relationships/hyperlink" Target="http://docs.cntd.ru/document/555652177" TargetMode="External"/><Relationship Id="rId360" Type="http://schemas.openxmlformats.org/officeDocument/2006/relationships/hyperlink" Target="http://docs.cntd.ru/document/557064002" TargetMode="External"/><Relationship Id="rId220" Type="http://schemas.openxmlformats.org/officeDocument/2006/relationships/hyperlink" Target="http://docs.cntd.ru/document/555652177" TargetMode="External"/><Relationship Id="rId241" Type="http://schemas.openxmlformats.org/officeDocument/2006/relationships/hyperlink" Target="http://docs.cntd.ru/document/555652177" TargetMode="External"/><Relationship Id="rId15" Type="http://schemas.openxmlformats.org/officeDocument/2006/relationships/hyperlink" Target="http://docs.cntd.ru/document/555652177" TargetMode="External"/><Relationship Id="rId36" Type="http://schemas.openxmlformats.org/officeDocument/2006/relationships/hyperlink" Target="http://docs.cntd.ru/document/555652177" TargetMode="External"/><Relationship Id="rId57" Type="http://schemas.openxmlformats.org/officeDocument/2006/relationships/hyperlink" Target="http://docs.cntd.ru/document/555652177" TargetMode="External"/><Relationship Id="rId262" Type="http://schemas.openxmlformats.org/officeDocument/2006/relationships/hyperlink" Target="http://docs.cntd.ru/document/555652177" TargetMode="External"/><Relationship Id="rId283" Type="http://schemas.openxmlformats.org/officeDocument/2006/relationships/hyperlink" Target="http://docs.cntd.ru/document/8403552" TargetMode="External"/><Relationship Id="rId318" Type="http://schemas.openxmlformats.org/officeDocument/2006/relationships/hyperlink" Target="http://docs.cntd.ru/document/537938381" TargetMode="External"/><Relationship Id="rId339" Type="http://schemas.openxmlformats.org/officeDocument/2006/relationships/hyperlink" Target="http://docs.cntd.ru/document/537992567" TargetMode="External"/><Relationship Id="rId10" Type="http://schemas.openxmlformats.org/officeDocument/2006/relationships/hyperlink" Target="http://docs.cntd.ru/document/891832035" TargetMode="External"/><Relationship Id="rId31" Type="http://schemas.openxmlformats.org/officeDocument/2006/relationships/hyperlink" Target="http://docs.cntd.ru/document/555652177" TargetMode="External"/><Relationship Id="rId52" Type="http://schemas.openxmlformats.org/officeDocument/2006/relationships/hyperlink" Target="http://docs.cntd.ru/document/555652177" TargetMode="External"/><Relationship Id="rId73" Type="http://schemas.openxmlformats.org/officeDocument/2006/relationships/hyperlink" Target="http://docs.cntd.ru/document/555652177" TargetMode="External"/><Relationship Id="rId78" Type="http://schemas.openxmlformats.org/officeDocument/2006/relationships/hyperlink" Target="http://docs.cntd.ru/document/555652177" TargetMode="External"/><Relationship Id="rId94" Type="http://schemas.openxmlformats.org/officeDocument/2006/relationships/hyperlink" Target="http://docs.cntd.ru/document/555652177" TargetMode="External"/><Relationship Id="rId99" Type="http://schemas.openxmlformats.org/officeDocument/2006/relationships/hyperlink" Target="http://docs.cntd.ru/document/555652177" TargetMode="External"/><Relationship Id="rId101" Type="http://schemas.openxmlformats.org/officeDocument/2006/relationships/hyperlink" Target="http://docs.cntd.ru/document/902021711" TargetMode="External"/><Relationship Id="rId122" Type="http://schemas.openxmlformats.org/officeDocument/2006/relationships/hyperlink" Target="http://docs.cntd.ru/document/555652177" TargetMode="External"/><Relationship Id="rId143" Type="http://schemas.openxmlformats.org/officeDocument/2006/relationships/hyperlink" Target="http://docs.cntd.ru/document/555652177" TargetMode="External"/><Relationship Id="rId148" Type="http://schemas.openxmlformats.org/officeDocument/2006/relationships/hyperlink" Target="http://docs.cntd.ru/document/555652177" TargetMode="External"/><Relationship Id="rId164" Type="http://schemas.openxmlformats.org/officeDocument/2006/relationships/hyperlink" Target="http://docs.cntd.ru/document/555652177" TargetMode="External"/><Relationship Id="rId169" Type="http://schemas.openxmlformats.org/officeDocument/2006/relationships/hyperlink" Target="http://docs.cntd.ru/document/555652177" TargetMode="External"/><Relationship Id="rId185" Type="http://schemas.openxmlformats.org/officeDocument/2006/relationships/hyperlink" Target="http://docs.cntd.ru/document/555652177" TargetMode="External"/><Relationship Id="rId334" Type="http://schemas.openxmlformats.org/officeDocument/2006/relationships/hyperlink" Target="http://docs.cntd.ru/document/537986361" TargetMode="External"/><Relationship Id="rId350" Type="http://schemas.openxmlformats.org/officeDocument/2006/relationships/hyperlink" Target="http://docs.cntd.ru/document/555652177" TargetMode="External"/><Relationship Id="rId355" Type="http://schemas.openxmlformats.org/officeDocument/2006/relationships/hyperlink" Target="http://docs.cntd.ru/document/555652177" TargetMode="External"/><Relationship Id="rId4" Type="http://schemas.openxmlformats.org/officeDocument/2006/relationships/webSettings" Target="webSettings.xml"/><Relationship Id="rId9" Type="http://schemas.openxmlformats.org/officeDocument/2006/relationships/hyperlink" Target="http://docs.cntd.ru/document/9004648" TargetMode="External"/><Relationship Id="rId180" Type="http://schemas.openxmlformats.org/officeDocument/2006/relationships/hyperlink" Target="http://docs.cntd.ru/document/555652177" TargetMode="External"/><Relationship Id="rId210" Type="http://schemas.openxmlformats.org/officeDocument/2006/relationships/hyperlink" Target="http://docs.cntd.ru/document/555652177" TargetMode="External"/><Relationship Id="rId215" Type="http://schemas.openxmlformats.org/officeDocument/2006/relationships/image" Target="media/image4.jpeg"/><Relationship Id="rId236" Type="http://schemas.openxmlformats.org/officeDocument/2006/relationships/hyperlink" Target="http://docs.cntd.ru/document/555652177" TargetMode="External"/><Relationship Id="rId257" Type="http://schemas.openxmlformats.org/officeDocument/2006/relationships/hyperlink" Target="http://docs.cntd.ru/document/555652177" TargetMode="External"/><Relationship Id="rId278" Type="http://schemas.openxmlformats.org/officeDocument/2006/relationships/hyperlink" Target="http://docs.cntd.ru/document/555652177" TargetMode="External"/><Relationship Id="rId26" Type="http://schemas.openxmlformats.org/officeDocument/2006/relationships/hyperlink" Target="http://docs.cntd.ru/document/555652177" TargetMode="External"/><Relationship Id="rId231" Type="http://schemas.openxmlformats.org/officeDocument/2006/relationships/image" Target="media/image7.jpeg"/><Relationship Id="rId252" Type="http://schemas.openxmlformats.org/officeDocument/2006/relationships/hyperlink" Target="http://docs.cntd.ru/document/9003378" TargetMode="External"/><Relationship Id="rId273" Type="http://schemas.openxmlformats.org/officeDocument/2006/relationships/hyperlink" Target="http://docs.cntd.ru/document/901738835" TargetMode="External"/><Relationship Id="rId294" Type="http://schemas.openxmlformats.org/officeDocument/2006/relationships/hyperlink" Target="http://docs.cntd.ru/document/8444843" TargetMode="External"/><Relationship Id="rId308" Type="http://schemas.openxmlformats.org/officeDocument/2006/relationships/hyperlink" Target="http://docs.cntd.ru/document/537914070" TargetMode="External"/><Relationship Id="rId329" Type="http://schemas.openxmlformats.org/officeDocument/2006/relationships/hyperlink" Target="http://docs.cntd.ru/document/537972668" TargetMode="External"/><Relationship Id="rId47" Type="http://schemas.openxmlformats.org/officeDocument/2006/relationships/hyperlink" Target="http://docs.cntd.ru/document/555652177" TargetMode="External"/><Relationship Id="rId68" Type="http://schemas.openxmlformats.org/officeDocument/2006/relationships/hyperlink" Target="http://docs.cntd.ru/document/555652177" TargetMode="External"/><Relationship Id="rId89" Type="http://schemas.openxmlformats.org/officeDocument/2006/relationships/hyperlink" Target="http://docs.cntd.ru/document/555652177" TargetMode="External"/><Relationship Id="rId112" Type="http://schemas.openxmlformats.org/officeDocument/2006/relationships/hyperlink" Target="http://docs.cntd.ru/document/555652177" TargetMode="External"/><Relationship Id="rId133" Type="http://schemas.openxmlformats.org/officeDocument/2006/relationships/hyperlink" Target="http://docs.cntd.ru/document/555652177" TargetMode="External"/><Relationship Id="rId154" Type="http://schemas.openxmlformats.org/officeDocument/2006/relationships/hyperlink" Target="http://docs.cntd.ru/document/555652177" TargetMode="External"/><Relationship Id="rId175" Type="http://schemas.openxmlformats.org/officeDocument/2006/relationships/hyperlink" Target="http://docs.cntd.ru/document/555652177" TargetMode="External"/><Relationship Id="rId340" Type="http://schemas.openxmlformats.org/officeDocument/2006/relationships/hyperlink" Target="http://docs.cntd.ru/document/537992567" TargetMode="External"/><Relationship Id="rId361" Type="http://schemas.openxmlformats.org/officeDocument/2006/relationships/hyperlink" Target="http://docs.cntd.ru/document/8461516" TargetMode="External"/><Relationship Id="rId196" Type="http://schemas.openxmlformats.org/officeDocument/2006/relationships/hyperlink" Target="http://docs.cntd.ru/document/555652177" TargetMode="External"/><Relationship Id="rId200" Type="http://schemas.openxmlformats.org/officeDocument/2006/relationships/hyperlink" Target="http://docs.cntd.ru/document/555652177" TargetMode="External"/><Relationship Id="rId16" Type="http://schemas.openxmlformats.org/officeDocument/2006/relationships/hyperlink" Target="http://docs.cntd.ru/document/555652177" TargetMode="External"/><Relationship Id="rId221" Type="http://schemas.openxmlformats.org/officeDocument/2006/relationships/hyperlink" Target="http://docs.cntd.ru/document/555652177" TargetMode="External"/><Relationship Id="rId242" Type="http://schemas.openxmlformats.org/officeDocument/2006/relationships/hyperlink" Target="http://docs.cntd.ru/document/555652177" TargetMode="External"/><Relationship Id="rId263" Type="http://schemas.openxmlformats.org/officeDocument/2006/relationships/hyperlink" Target="http://docs.cntd.ru/document/555652177" TargetMode="External"/><Relationship Id="rId284" Type="http://schemas.openxmlformats.org/officeDocument/2006/relationships/hyperlink" Target="http://docs.cntd.ru/document/8404828" TargetMode="External"/><Relationship Id="rId319" Type="http://schemas.openxmlformats.org/officeDocument/2006/relationships/hyperlink" Target="http://docs.cntd.ru/document/537944145" TargetMode="External"/><Relationship Id="rId37" Type="http://schemas.openxmlformats.org/officeDocument/2006/relationships/hyperlink" Target="http://docs.cntd.ru/document/555652177" TargetMode="External"/><Relationship Id="rId58" Type="http://schemas.openxmlformats.org/officeDocument/2006/relationships/hyperlink" Target="http://docs.cntd.ru/document/555652177" TargetMode="External"/><Relationship Id="rId79" Type="http://schemas.openxmlformats.org/officeDocument/2006/relationships/hyperlink" Target="http://docs.cntd.ru/document/555652177" TargetMode="External"/><Relationship Id="rId102" Type="http://schemas.openxmlformats.org/officeDocument/2006/relationships/hyperlink" Target="http://docs.cntd.ru/document/555652177" TargetMode="External"/><Relationship Id="rId123" Type="http://schemas.openxmlformats.org/officeDocument/2006/relationships/hyperlink" Target="http://docs.cntd.ru/document/555652177" TargetMode="External"/><Relationship Id="rId144" Type="http://schemas.openxmlformats.org/officeDocument/2006/relationships/hyperlink" Target="http://docs.cntd.ru/document/901806909" TargetMode="External"/><Relationship Id="rId330" Type="http://schemas.openxmlformats.org/officeDocument/2006/relationships/hyperlink" Target="http://docs.cntd.ru/document/537977719" TargetMode="External"/><Relationship Id="rId90" Type="http://schemas.openxmlformats.org/officeDocument/2006/relationships/hyperlink" Target="http://docs.cntd.ru/document/555652177" TargetMode="External"/><Relationship Id="rId165" Type="http://schemas.openxmlformats.org/officeDocument/2006/relationships/hyperlink" Target="http://docs.cntd.ru/document/555652177" TargetMode="External"/><Relationship Id="rId186" Type="http://schemas.openxmlformats.org/officeDocument/2006/relationships/hyperlink" Target="http://docs.cntd.ru/document/555652177" TargetMode="External"/><Relationship Id="rId351" Type="http://schemas.openxmlformats.org/officeDocument/2006/relationships/hyperlink" Target="http://docs.cntd.ru/document/555652177" TargetMode="External"/><Relationship Id="rId211" Type="http://schemas.openxmlformats.org/officeDocument/2006/relationships/hyperlink" Target="http://docs.cntd.ru/document/555652177" TargetMode="External"/><Relationship Id="rId232" Type="http://schemas.openxmlformats.org/officeDocument/2006/relationships/hyperlink" Target="http://docs.cntd.ru/document/555652177" TargetMode="External"/><Relationship Id="rId253" Type="http://schemas.openxmlformats.org/officeDocument/2006/relationships/hyperlink" Target="http://docs.cntd.ru/document/9014513" TargetMode="External"/><Relationship Id="rId274" Type="http://schemas.openxmlformats.org/officeDocument/2006/relationships/hyperlink" Target="http://docs.cntd.ru/document/555652177" TargetMode="External"/><Relationship Id="rId295" Type="http://schemas.openxmlformats.org/officeDocument/2006/relationships/hyperlink" Target="http://docs.cntd.ru/document/8452035" TargetMode="External"/><Relationship Id="rId309" Type="http://schemas.openxmlformats.org/officeDocument/2006/relationships/hyperlink" Target="http://docs.cntd.ru/document/537914071" TargetMode="External"/><Relationship Id="rId27" Type="http://schemas.openxmlformats.org/officeDocument/2006/relationships/hyperlink" Target="http://docs.cntd.ru/document/555652177" TargetMode="External"/><Relationship Id="rId48" Type="http://schemas.openxmlformats.org/officeDocument/2006/relationships/hyperlink" Target="http://docs.cntd.ru/document/555652177" TargetMode="External"/><Relationship Id="rId69" Type="http://schemas.openxmlformats.org/officeDocument/2006/relationships/hyperlink" Target="http://docs.cntd.ru/document/555652177" TargetMode="External"/><Relationship Id="rId113" Type="http://schemas.openxmlformats.org/officeDocument/2006/relationships/hyperlink" Target="http://docs.cntd.ru/document/555652177" TargetMode="External"/><Relationship Id="rId134" Type="http://schemas.openxmlformats.org/officeDocument/2006/relationships/hyperlink" Target="http://docs.cntd.ru/document/555652177" TargetMode="External"/><Relationship Id="rId320" Type="http://schemas.openxmlformats.org/officeDocument/2006/relationships/hyperlink" Target="http://docs.cntd.ru/document/537945667" TargetMode="External"/><Relationship Id="rId80" Type="http://schemas.openxmlformats.org/officeDocument/2006/relationships/hyperlink" Target="http://docs.cntd.ru/document/555652177" TargetMode="External"/><Relationship Id="rId155" Type="http://schemas.openxmlformats.org/officeDocument/2006/relationships/hyperlink" Target="http://docs.cntd.ru/document/555652177" TargetMode="External"/><Relationship Id="rId176" Type="http://schemas.openxmlformats.org/officeDocument/2006/relationships/hyperlink" Target="http://docs.cntd.ru/document/555652177" TargetMode="External"/><Relationship Id="rId197" Type="http://schemas.openxmlformats.org/officeDocument/2006/relationships/hyperlink" Target="http://docs.cntd.ru/document/555652177" TargetMode="External"/><Relationship Id="rId341" Type="http://schemas.openxmlformats.org/officeDocument/2006/relationships/hyperlink" Target="http://docs.cntd.ru/document/537992567" TargetMode="External"/><Relationship Id="rId362" Type="http://schemas.openxmlformats.org/officeDocument/2006/relationships/hyperlink" Target="http://docs.cntd.ru/document/8461516" TargetMode="External"/><Relationship Id="rId201" Type="http://schemas.openxmlformats.org/officeDocument/2006/relationships/hyperlink" Target="http://docs.cntd.ru/document/555652177" TargetMode="External"/><Relationship Id="rId222" Type="http://schemas.openxmlformats.org/officeDocument/2006/relationships/hyperlink" Target="http://docs.cntd.ru/document/555652177" TargetMode="External"/><Relationship Id="rId243" Type="http://schemas.openxmlformats.org/officeDocument/2006/relationships/hyperlink" Target="http://docs.cntd.ru/document/555652177" TargetMode="External"/><Relationship Id="rId264" Type="http://schemas.openxmlformats.org/officeDocument/2006/relationships/hyperlink" Target="http://docs.cntd.ru/document/555652177" TargetMode="External"/><Relationship Id="rId285" Type="http://schemas.openxmlformats.org/officeDocument/2006/relationships/hyperlink" Target="http://docs.cntd.ru/document/8405734" TargetMode="External"/><Relationship Id="rId17" Type="http://schemas.openxmlformats.org/officeDocument/2006/relationships/hyperlink" Target="http://docs.cntd.ru/document/555652177" TargetMode="External"/><Relationship Id="rId38" Type="http://schemas.openxmlformats.org/officeDocument/2006/relationships/hyperlink" Target="http://docs.cntd.ru/document/555652177" TargetMode="External"/><Relationship Id="rId59" Type="http://schemas.openxmlformats.org/officeDocument/2006/relationships/hyperlink" Target="http://docs.cntd.ru/document/555652177" TargetMode="External"/><Relationship Id="rId103" Type="http://schemas.openxmlformats.org/officeDocument/2006/relationships/hyperlink" Target="http://docs.cntd.ru/document/555652177" TargetMode="External"/><Relationship Id="rId124" Type="http://schemas.openxmlformats.org/officeDocument/2006/relationships/hyperlink" Target="http://docs.cntd.ru/document/555652177" TargetMode="External"/><Relationship Id="rId310" Type="http://schemas.openxmlformats.org/officeDocument/2006/relationships/hyperlink" Target="http://docs.cntd.ru/document/537914072" TargetMode="External"/><Relationship Id="rId70" Type="http://schemas.openxmlformats.org/officeDocument/2006/relationships/hyperlink" Target="http://docs.cntd.ru/document/555652177" TargetMode="External"/><Relationship Id="rId91" Type="http://schemas.openxmlformats.org/officeDocument/2006/relationships/hyperlink" Target="http://docs.cntd.ru/document/555652177" TargetMode="External"/><Relationship Id="rId145" Type="http://schemas.openxmlformats.org/officeDocument/2006/relationships/hyperlink" Target="http://docs.cntd.ru/document/499067425" TargetMode="External"/><Relationship Id="rId166" Type="http://schemas.openxmlformats.org/officeDocument/2006/relationships/hyperlink" Target="http://docs.cntd.ru/document/555652177" TargetMode="External"/><Relationship Id="rId187" Type="http://schemas.openxmlformats.org/officeDocument/2006/relationships/hyperlink" Target="http://docs.cntd.ru/document/555652177" TargetMode="External"/><Relationship Id="rId331" Type="http://schemas.openxmlformats.org/officeDocument/2006/relationships/hyperlink" Target="http://docs.cntd.ru/document/537978055" TargetMode="External"/><Relationship Id="rId352" Type="http://schemas.openxmlformats.org/officeDocument/2006/relationships/hyperlink" Target="http://docs.cntd.ru/document/555652177" TargetMode="External"/><Relationship Id="rId1" Type="http://schemas.openxmlformats.org/officeDocument/2006/relationships/styles" Target="styles.xml"/><Relationship Id="rId212" Type="http://schemas.openxmlformats.org/officeDocument/2006/relationships/hyperlink" Target="http://docs.cntd.ru/document/8433703" TargetMode="External"/><Relationship Id="rId233" Type="http://schemas.openxmlformats.org/officeDocument/2006/relationships/image" Target="media/image8.jpeg"/><Relationship Id="rId254" Type="http://schemas.openxmlformats.org/officeDocument/2006/relationships/hyperlink" Target="http://docs.cntd.ru/document/555652177" TargetMode="External"/><Relationship Id="rId28" Type="http://schemas.openxmlformats.org/officeDocument/2006/relationships/image" Target="media/image3.jpeg"/><Relationship Id="rId49" Type="http://schemas.openxmlformats.org/officeDocument/2006/relationships/hyperlink" Target="http://docs.cntd.ru/document/550594518" TargetMode="External"/><Relationship Id="rId114" Type="http://schemas.openxmlformats.org/officeDocument/2006/relationships/hyperlink" Target="http://docs.cntd.ru/document/555652177" TargetMode="External"/><Relationship Id="rId275" Type="http://schemas.openxmlformats.org/officeDocument/2006/relationships/hyperlink" Target="http://docs.cntd.ru/document/555652177" TargetMode="External"/><Relationship Id="rId296" Type="http://schemas.openxmlformats.org/officeDocument/2006/relationships/hyperlink" Target="http://docs.cntd.ru/document/8461078" TargetMode="External"/><Relationship Id="rId300" Type="http://schemas.openxmlformats.org/officeDocument/2006/relationships/hyperlink" Target="http://docs.cntd.ru/document/8486024" TargetMode="External"/><Relationship Id="rId60" Type="http://schemas.openxmlformats.org/officeDocument/2006/relationships/hyperlink" Target="http://docs.cntd.ru/document/555652177" TargetMode="External"/><Relationship Id="rId81" Type="http://schemas.openxmlformats.org/officeDocument/2006/relationships/hyperlink" Target="http://docs.cntd.ru/document/555652177" TargetMode="External"/><Relationship Id="rId135" Type="http://schemas.openxmlformats.org/officeDocument/2006/relationships/hyperlink" Target="http://docs.cntd.ru/document/555652177" TargetMode="External"/><Relationship Id="rId156" Type="http://schemas.openxmlformats.org/officeDocument/2006/relationships/hyperlink" Target="http://docs.cntd.ru/document/555652177" TargetMode="External"/><Relationship Id="rId177" Type="http://schemas.openxmlformats.org/officeDocument/2006/relationships/hyperlink" Target="http://docs.cntd.ru/document/555652177" TargetMode="External"/><Relationship Id="rId198" Type="http://schemas.openxmlformats.org/officeDocument/2006/relationships/hyperlink" Target="http://docs.cntd.ru/document/555652177" TargetMode="External"/><Relationship Id="rId321" Type="http://schemas.openxmlformats.org/officeDocument/2006/relationships/hyperlink" Target="http://docs.cntd.ru/document/537946033" TargetMode="External"/><Relationship Id="rId342" Type="http://schemas.openxmlformats.org/officeDocument/2006/relationships/hyperlink" Target="http://docs.cntd.ru/document/537993411" TargetMode="External"/><Relationship Id="rId363" Type="http://schemas.openxmlformats.org/officeDocument/2006/relationships/hyperlink" Target="http://docs.cntd.ru/document/8461516" TargetMode="External"/><Relationship Id="rId202" Type="http://schemas.openxmlformats.org/officeDocument/2006/relationships/hyperlink" Target="http://docs.cntd.ru/document/555652177" TargetMode="External"/><Relationship Id="rId223" Type="http://schemas.openxmlformats.org/officeDocument/2006/relationships/hyperlink" Target="http://docs.cntd.ru/document/555652177" TargetMode="External"/><Relationship Id="rId244" Type="http://schemas.openxmlformats.org/officeDocument/2006/relationships/hyperlink" Target="http://docs.cntd.ru/document/9015335" TargetMode="External"/><Relationship Id="rId18" Type="http://schemas.openxmlformats.org/officeDocument/2006/relationships/hyperlink" Target="http://docs.cntd.ru/document/555652177" TargetMode="External"/><Relationship Id="rId39" Type="http://schemas.openxmlformats.org/officeDocument/2006/relationships/hyperlink" Target="http://docs.cntd.ru/document/555652177" TargetMode="External"/><Relationship Id="rId265" Type="http://schemas.openxmlformats.org/officeDocument/2006/relationships/hyperlink" Target="http://docs.cntd.ru/document/555652177" TargetMode="External"/><Relationship Id="rId286" Type="http://schemas.openxmlformats.org/officeDocument/2006/relationships/hyperlink" Target="http://docs.cntd.ru/document/8407312" TargetMode="External"/><Relationship Id="rId50" Type="http://schemas.openxmlformats.org/officeDocument/2006/relationships/hyperlink" Target="http://docs.cntd.ru/document/555652177" TargetMode="External"/><Relationship Id="rId104" Type="http://schemas.openxmlformats.org/officeDocument/2006/relationships/hyperlink" Target="http://docs.cntd.ru/document/555652177" TargetMode="External"/><Relationship Id="rId125" Type="http://schemas.openxmlformats.org/officeDocument/2006/relationships/hyperlink" Target="http://docs.cntd.ru/document/555652177" TargetMode="External"/><Relationship Id="rId146" Type="http://schemas.openxmlformats.org/officeDocument/2006/relationships/hyperlink" Target="http://docs.cntd.ru/document/555652177" TargetMode="External"/><Relationship Id="rId167" Type="http://schemas.openxmlformats.org/officeDocument/2006/relationships/hyperlink" Target="http://docs.cntd.ru/document/555652177" TargetMode="External"/><Relationship Id="rId188" Type="http://schemas.openxmlformats.org/officeDocument/2006/relationships/hyperlink" Target="http://docs.cntd.ru/document/555652177" TargetMode="External"/><Relationship Id="rId311" Type="http://schemas.openxmlformats.org/officeDocument/2006/relationships/hyperlink" Target="http://docs.cntd.ru/document/537920500" TargetMode="External"/><Relationship Id="rId332" Type="http://schemas.openxmlformats.org/officeDocument/2006/relationships/hyperlink" Target="http://docs.cntd.ru/document/537981837" TargetMode="External"/><Relationship Id="rId353" Type="http://schemas.openxmlformats.org/officeDocument/2006/relationships/hyperlink" Target="http://docs.cntd.ru/document/555652177" TargetMode="External"/><Relationship Id="rId71" Type="http://schemas.openxmlformats.org/officeDocument/2006/relationships/hyperlink" Target="http://docs.cntd.ru/document/555652177" TargetMode="External"/><Relationship Id="rId92" Type="http://schemas.openxmlformats.org/officeDocument/2006/relationships/hyperlink" Target="http://docs.cntd.ru/document/902247618" TargetMode="External"/><Relationship Id="rId213" Type="http://schemas.openxmlformats.org/officeDocument/2006/relationships/hyperlink" Target="http://docs.cntd.ru/document/8433703" TargetMode="External"/><Relationship Id="rId234" Type="http://schemas.openxmlformats.org/officeDocument/2006/relationships/hyperlink" Target="http://docs.cntd.ru/document/555652177" TargetMode="External"/><Relationship Id="rId2" Type="http://schemas.microsoft.com/office/2007/relationships/stylesWithEffects" Target="stylesWithEffects.xml"/><Relationship Id="rId29" Type="http://schemas.openxmlformats.org/officeDocument/2006/relationships/hyperlink" Target="http://docs.cntd.ru/document/555652177" TargetMode="External"/><Relationship Id="rId255" Type="http://schemas.openxmlformats.org/officeDocument/2006/relationships/hyperlink" Target="http://docs.cntd.ru/document/555652177" TargetMode="External"/><Relationship Id="rId276" Type="http://schemas.openxmlformats.org/officeDocument/2006/relationships/hyperlink" Target="http://docs.cntd.ru/document/555652177" TargetMode="External"/><Relationship Id="rId297" Type="http://schemas.openxmlformats.org/officeDocument/2006/relationships/hyperlink" Target="http://docs.cntd.ru/document/8461515" TargetMode="External"/><Relationship Id="rId40" Type="http://schemas.openxmlformats.org/officeDocument/2006/relationships/hyperlink" Target="http://docs.cntd.ru/document/555652177" TargetMode="External"/><Relationship Id="rId115" Type="http://schemas.openxmlformats.org/officeDocument/2006/relationships/hyperlink" Target="http://docs.cntd.ru/document/555652177" TargetMode="External"/><Relationship Id="rId136" Type="http://schemas.openxmlformats.org/officeDocument/2006/relationships/hyperlink" Target="http://docs.cntd.ru/document/555652177" TargetMode="External"/><Relationship Id="rId157" Type="http://schemas.openxmlformats.org/officeDocument/2006/relationships/hyperlink" Target="http://docs.cntd.ru/document/555652177" TargetMode="External"/><Relationship Id="rId178" Type="http://schemas.openxmlformats.org/officeDocument/2006/relationships/hyperlink" Target="http://docs.cntd.ru/document/555652177" TargetMode="External"/><Relationship Id="rId301" Type="http://schemas.openxmlformats.org/officeDocument/2006/relationships/hyperlink" Target="http://docs.cntd.ru/document/891823862" TargetMode="External"/><Relationship Id="rId322" Type="http://schemas.openxmlformats.org/officeDocument/2006/relationships/hyperlink" Target="http://docs.cntd.ru/document/537946031" TargetMode="External"/><Relationship Id="rId343" Type="http://schemas.openxmlformats.org/officeDocument/2006/relationships/hyperlink" Target="http://docs.cntd.ru/document/537994972" TargetMode="External"/><Relationship Id="rId364" Type="http://schemas.openxmlformats.org/officeDocument/2006/relationships/hyperlink" Target="http://docs.cntd.ru/document/8461516" TargetMode="External"/><Relationship Id="rId61" Type="http://schemas.openxmlformats.org/officeDocument/2006/relationships/hyperlink" Target="http://docs.cntd.ru/document/555652177" TargetMode="External"/><Relationship Id="rId82" Type="http://schemas.openxmlformats.org/officeDocument/2006/relationships/hyperlink" Target="http://docs.cntd.ru/document/555652177" TargetMode="External"/><Relationship Id="rId199" Type="http://schemas.openxmlformats.org/officeDocument/2006/relationships/hyperlink" Target="http://docs.cntd.ru/document/555652177" TargetMode="External"/><Relationship Id="rId203" Type="http://schemas.openxmlformats.org/officeDocument/2006/relationships/hyperlink" Target="http://docs.cntd.ru/document/555652177" TargetMode="External"/><Relationship Id="rId19" Type="http://schemas.openxmlformats.org/officeDocument/2006/relationships/hyperlink" Target="http://docs.cntd.ru/document/555652177" TargetMode="External"/><Relationship Id="rId224" Type="http://schemas.openxmlformats.org/officeDocument/2006/relationships/hyperlink" Target="http://docs.cntd.ru/document/555652177" TargetMode="External"/><Relationship Id="rId245" Type="http://schemas.openxmlformats.org/officeDocument/2006/relationships/hyperlink" Target="http://docs.cntd.ru/document/9015335" TargetMode="External"/><Relationship Id="rId266" Type="http://schemas.openxmlformats.org/officeDocument/2006/relationships/hyperlink" Target="http://docs.cntd.ru/document/9007526" TargetMode="External"/><Relationship Id="rId287" Type="http://schemas.openxmlformats.org/officeDocument/2006/relationships/hyperlink" Target="http://docs.cntd.ru/document/8427549" TargetMode="External"/><Relationship Id="rId30" Type="http://schemas.openxmlformats.org/officeDocument/2006/relationships/hyperlink" Target="http://docs.cntd.ru/document/555652177" TargetMode="External"/><Relationship Id="rId105" Type="http://schemas.openxmlformats.org/officeDocument/2006/relationships/hyperlink" Target="http://docs.cntd.ru/document/555652177" TargetMode="External"/><Relationship Id="rId126" Type="http://schemas.openxmlformats.org/officeDocument/2006/relationships/hyperlink" Target="http://docs.cntd.ru/document/555652177" TargetMode="External"/><Relationship Id="rId147" Type="http://schemas.openxmlformats.org/officeDocument/2006/relationships/hyperlink" Target="http://docs.cntd.ru/document/555652177" TargetMode="External"/><Relationship Id="rId168" Type="http://schemas.openxmlformats.org/officeDocument/2006/relationships/hyperlink" Target="http://docs.cntd.ru/document/555652177" TargetMode="External"/><Relationship Id="rId312" Type="http://schemas.openxmlformats.org/officeDocument/2006/relationships/hyperlink" Target="http://docs.cntd.ru/document/537925536" TargetMode="External"/><Relationship Id="rId333" Type="http://schemas.openxmlformats.org/officeDocument/2006/relationships/hyperlink" Target="http://docs.cntd.ru/document/537983366" TargetMode="External"/><Relationship Id="rId354" Type="http://schemas.openxmlformats.org/officeDocument/2006/relationships/hyperlink" Target="http://docs.cntd.ru/document/555652177" TargetMode="External"/><Relationship Id="rId51" Type="http://schemas.openxmlformats.org/officeDocument/2006/relationships/hyperlink" Target="http://docs.cntd.ru/document/555652177" TargetMode="External"/><Relationship Id="rId72" Type="http://schemas.openxmlformats.org/officeDocument/2006/relationships/hyperlink" Target="http://docs.cntd.ru/document/555652177" TargetMode="External"/><Relationship Id="rId93" Type="http://schemas.openxmlformats.org/officeDocument/2006/relationships/hyperlink" Target="http://docs.cntd.ru/document/555652177" TargetMode="External"/><Relationship Id="rId189" Type="http://schemas.openxmlformats.org/officeDocument/2006/relationships/hyperlink" Target="http://docs.cntd.ru/document/555652177" TargetMode="External"/><Relationship Id="rId3" Type="http://schemas.openxmlformats.org/officeDocument/2006/relationships/settings" Target="settings.xml"/><Relationship Id="rId214" Type="http://schemas.openxmlformats.org/officeDocument/2006/relationships/hyperlink" Target="http://docs.cntd.ru/document/555652177" TargetMode="External"/><Relationship Id="rId235" Type="http://schemas.openxmlformats.org/officeDocument/2006/relationships/image" Target="media/image9.jpeg"/><Relationship Id="rId256" Type="http://schemas.openxmlformats.org/officeDocument/2006/relationships/hyperlink" Target="http://docs.cntd.ru/document/555652177" TargetMode="External"/><Relationship Id="rId277" Type="http://schemas.openxmlformats.org/officeDocument/2006/relationships/hyperlink" Target="http://docs.cntd.ru/document/555652177" TargetMode="External"/><Relationship Id="rId298" Type="http://schemas.openxmlformats.org/officeDocument/2006/relationships/hyperlink" Target="http://docs.cntd.ru/document/8473660" TargetMode="External"/><Relationship Id="rId116" Type="http://schemas.openxmlformats.org/officeDocument/2006/relationships/hyperlink" Target="http://docs.cntd.ru/document/555652177" TargetMode="External"/><Relationship Id="rId137" Type="http://schemas.openxmlformats.org/officeDocument/2006/relationships/hyperlink" Target="http://docs.cntd.ru/document/550777971" TargetMode="External"/><Relationship Id="rId158" Type="http://schemas.openxmlformats.org/officeDocument/2006/relationships/hyperlink" Target="http://docs.cntd.ru/document/555652177" TargetMode="External"/><Relationship Id="rId302" Type="http://schemas.openxmlformats.org/officeDocument/2006/relationships/hyperlink" Target="http://docs.cntd.ru/document/891846316" TargetMode="External"/><Relationship Id="rId323" Type="http://schemas.openxmlformats.org/officeDocument/2006/relationships/hyperlink" Target="http://docs.cntd.ru/document/537952072" TargetMode="External"/><Relationship Id="rId344" Type="http://schemas.openxmlformats.org/officeDocument/2006/relationships/hyperlink" Target="http://docs.cntd.ru/document/456006585" TargetMode="External"/><Relationship Id="rId20" Type="http://schemas.openxmlformats.org/officeDocument/2006/relationships/hyperlink" Target="http://docs.cntd.ru/document/555652177" TargetMode="External"/><Relationship Id="rId41" Type="http://schemas.openxmlformats.org/officeDocument/2006/relationships/hyperlink" Target="http://docs.cntd.ru/document/555652177" TargetMode="External"/><Relationship Id="rId62" Type="http://schemas.openxmlformats.org/officeDocument/2006/relationships/hyperlink" Target="http://docs.cntd.ru/document/555652177" TargetMode="External"/><Relationship Id="rId83" Type="http://schemas.openxmlformats.org/officeDocument/2006/relationships/hyperlink" Target="http://docs.cntd.ru/document/555652177" TargetMode="External"/><Relationship Id="rId179" Type="http://schemas.openxmlformats.org/officeDocument/2006/relationships/hyperlink" Target="http://docs.cntd.ru/document/555652177" TargetMode="External"/><Relationship Id="rId365" Type="http://schemas.openxmlformats.org/officeDocument/2006/relationships/hyperlink" Target="http://docs.cntd.ru/document/8300001" TargetMode="External"/><Relationship Id="rId190" Type="http://schemas.openxmlformats.org/officeDocument/2006/relationships/hyperlink" Target="http://docs.cntd.ru/document/555652177" TargetMode="External"/><Relationship Id="rId204" Type="http://schemas.openxmlformats.org/officeDocument/2006/relationships/hyperlink" Target="http://docs.cntd.ru/document/555652177" TargetMode="External"/><Relationship Id="rId225" Type="http://schemas.openxmlformats.org/officeDocument/2006/relationships/hyperlink" Target="http://docs.cntd.ru/document/555652177" TargetMode="External"/><Relationship Id="rId246" Type="http://schemas.openxmlformats.org/officeDocument/2006/relationships/hyperlink" Target="http://docs.cntd.ru/document/9015335" TargetMode="External"/><Relationship Id="rId267" Type="http://schemas.openxmlformats.org/officeDocument/2006/relationships/hyperlink" Target="http://docs.cntd.ru/document/499028151" TargetMode="External"/><Relationship Id="rId288" Type="http://schemas.openxmlformats.org/officeDocument/2006/relationships/hyperlink" Target="http://docs.cntd.ru/document/8428701" TargetMode="External"/><Relationship Id="rId106" Type="http://schemas.openxmlformats.org/officeDocument/2006/relationships/hyperlink" Target="http://docs.cntd.ru/document/555652177" TargetMode="External"/><Relationship Id="rId127" Type="http://schemas.openxmlformats.org/officeDocument/2006/relationships/hyperlink" Target="http://docs.cntd.ru/document/555652177" TargetMode="External"/><Relationship Id="rId313" Type="http://schemas.openxmlformats.org/officeDocument/2006/relationships/hyperlink" Target="http://docs.cntd.ru/document/5379255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68</Pages>
  <Words>23600</Words>
  <Characters>134521</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2018-09-18T10:13:00Z</dcterms:created>
  <dcterms:modified xsi:type="dcterms:W3CDTF">2018-09-18T10:22:00Z</dcterms:modified>
</cp:coreProperties>
</file>