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Муниципальное казенное общеобразовательное учреждение</w:t>
      </w: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«Ульяновская основная общеобразовательная школа № 2»</w:t>
      </w: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24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3"/>
        <w:gridCol w:w="3484"/>
        <w:gridCol w:w="3299"/>
      </w:tblGrid>
      <w:tr w:rsidR="0039723E" w:rsidRPr="000A69DE" w:rsidTr="0039723E">
        <w:trPr>
          <w:trHeight w:val="2955"/>
        </w:trPr>
        <w:tc>
          <w:tcPr>
            <w:tcW w:w="1624" w:type="pct"/>
          </w:tcPr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921086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ШМО </w:t>
            </w:r>
            <w:r w:rsidRPr="00921086">
              <w:rPr>
                <w:rFonts w:ascii="Times New Roman" w:hAnsi="Times New Roman"/>
                <w:sz w:val="28"/>
                <w:szCs w:val="28"/>
              </w:rPr>
              <w:t>филологии и искусства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Т.А.Сырникова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Протокол №________________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734" w:type="pct"/>
          </w:tcPr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по УВР МКОУ «Ульяновская ООШ № 2»</w:t>
            </w: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_________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М.Л.Васильева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642" w:type="pct"/>
          </w:tcPr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УТВЕРЖДЕНО                                                                                                                                     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и.о. директора МКОУ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«Ульяновская ООШ №2»</w:t>
            </w: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 xml:space="preserve">_________ 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Л.Д.Коваленко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9DE">
              <w:rPr>
                <w:rFonts w:ascii="Times New Roman" w:hAnsi="Times New Roman"/>
                <w:sz w:val="28"/>
                <w:szCs w:val="28"/>
              </w:rPr>
              <w:t>Приказ №_______________</w:t>
            </w:r>
          </w:p>
          <w:p w:rsidR="0039723E" w:rsidRPr="000A69DE" w:rsidRDefault="0039723E" w:rsidP="00D21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«____» августа 2017</w:t>
            </w:r>
            <w:r w:rsidRPr="000A69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учебного предмета </w:t>
      </w: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История России</w:t>
      </w:r>
      <w:r w:rsidRPr="000A69DE">
        <w:rPr>
          <w:rFonts w:ascii="Times New Roman" w:hAnsi="Times New Roman"/>
          <w:b/>
          <w:color w:val="000000"/>
          <w:sz w:val="28"/>
          <w:szCs w:val="28"/>
          <w:u w:val="single"/>
        </w:rPr>
        <w:t>»</w:t>
      </w: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Pr="00053B2C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B2C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>8 класса</w:t>
      </w: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автор </w:t>
      </w:r>
      <w:r>
        <w:rPr>
          <w:rFonts w:ascii="Times New Roman" w:hAnsi="Times New Roman"/>
          <w:b/>
          <w:color w:val="000000"/>
          <w:sz w:val="28"/>
          <w:szCs w:val="28"/>
        </w:rPr>
        <w:t>А.А.Данилов</w:t>
      </w: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Составил</w:t>
      </w:r>
      <w:r w:rsidRPr="000A69DE">
        <w:rPr>
          <w:rFonts w:ascii="Times New Roman" w:hAnsi="Times New Roman"/>
          <w:color w:val="000000"/>
          <w:sz w:val="28"/>
          <w:szCs w:val="28"/>
        </w:rPr>
        <w:t>:</w:t>
      </w:r>
    </w:p>
    <w:p w:rsidR="0039723E" w:rsidRPr="00D57119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57119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и обществознания</w:t>
      </w: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Гроссман С.С.</w:t>
      </w: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9723E" w:rsidRPr="000A69DE" w:rsidRDefault="0039723E" w:rsidP="0039723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C03EF" w:rsidRDefault="0039723E" w:rsidP="0039723E">
      <w:pPr>
        <w:jc w:val="center"/>
        <w:rPr>
          <w:rFonts w:ascii="Times New Roman" w:hAnsi="Times New Roman" w:cs="Times New Roman"/>
          <w:sz w:val="32"/>
          <w:szCs w:val="32"/>
        </w:rPr>
      </w:pPr>
      <w:r w:rsidRPr="000A69DE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 –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0A69DE">
        <w:rPr>
          <w:rFonts w:ascii="Times New Roman" w:hAnsi="Times New Roman"/>
          <w:b/>
          <w:color w:val="000000"/>
          <w:sz w:val="28"/>
          <w:szCs w:val="28"/>
        </w:rPr>
        <w:t xml:space="preserve">учебный год  </w:t>
      </w:r>
    </w:p>
    <w:p w:rsidR="0099069F" w:rsidRDefault="00B336FB" w:rsidP="00B336FB">
      <w:pPr>
        <w:pStyle w:val="a4"/>
        <w:ind w:left="720" w:hanging="1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Пояснительная записка</w:t>
      </w:r>
    </w:p>
    <w:p w:rsidR="00B336FB" w:rsidRPr="00B336FB" w:rsidRDefault="00B336FB" w:rsidP="00B336FB">
      <w:pPr>
        <w:pStyle w:val="a4"/>
        <w:ind w:left="720" w:hanging="11"/>
        <w:jc w:val="center"/>
        <w:rPr>
          <w:sz w:val="32"/>
          <w:szCs w:val="32"/>
        </w:rPr>
      </w:pPr>
    </w:p>
    <w:p w:rsidR="00BF03BC" w:rsidRPr="00BF03BC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Рабочая программа составлена на основе</w:t>
      </w:r>
      <w:r w:rsidRPr="00C3709A">
        <w:rPr>
          <w:rFonts w:ascii="Times New Roman" w:hAnsi="Times New Roman" w:cs="Times New Roman"/>
        </w:rPr>
        <w:t xml:space="preserve"> </w:t>
      </w:r>
      <w:r w:rsidR="00C3709A" w:rsidRPr="00C3709A">
        <w:rPr>
          <w:rFonts w:ascii="Times New Roman" w:eastAsia="Times New Roman" w:hAnsi="Times New Roman" w:cs="Times New Roman"/>
        </w:rPr>
        <w:t xml:space="preserve">Федерального компонента государственного стандарта </w:t>
      </w:r>
      <w:r w:rsidR="008A013C">
        <w:rPr>
          <w:rFonts w:ascii="Times New Roman" w:eastAsia="Times New Roman" w:hAnsi="Times New Roman" w:cs="Times New Roman"/>
        </w:rPr>
        <w:t>общего образования и</w:t>
      </w:r>
      <w:r w:rsidR="00C3709A" w:rsidRPr="00C3709A">
        <w:rPr>
          <w:rFonts w:ascii="Times New Roman" w:eastAsia="Times New Roman" w:hAnsi="Times New Roman" w:cs="Times New Roman"/>
        </w:rPr>
        <w:t xml:space="preserve"> </w:t>
      </w:r>
      <w:r w:rsidRPr="00C3709A">
        <w:rPr>
          <w:rFonts w:ascii="Times New Roman" w:hAnsi="Times New Roman" w:cs="Times New Roman"/>
        </w:rPr>
        <w:t>Примерной п</w:t>
      </w:r>
      <w:r w:rsidRPr="00B336FB">
        <w:rPr>
          <w:rFonts w:ascii="Times New Roman" w:hAnsi="Times New Roman" w:cs="Times New Roman"/>
        </w:rPr>
        <w:t xml:space="preserve">рограммы по истории для 5-9 классов (М.: Просвещение, 2010) и адаптирована к учебнику: </w:t>
      </w:r>
      <w:r w:rsidRPr="00B336FB">
        <w:rPr>
          <w:rFonts w:ascii="Times New Roman" w:hAnsi="Times New Roman" w:cs="Times New Roman"/>
          <w:i/>
        </w:rPr>
        <w:t>Данилов А.А., Косулина Л.Г., Брандт М.Ю.</w:t>
      </w:r>
      <w:r w:rsidRPr="00B336FB">
        <w:rPr>
          <w:rFonts w:ascii="Times New Roman" w:hAnsi="Times New Roman" w:cs="Times New Roman"/>
        </w:rPr>
        <w:t xml:space="preserve"> История России.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начало </w:t>
      </w:r>
      <w:r w:rsidRPr="00B336FB">
        <w:rPr>
          <w:rFonts w:ascii="Times New Roman" w:hAnsi="Times New Roman" w:cs="Times New Roman"/>
          <w:lang w:val="en-US"/>
        </w:rPr>
        <w:t>XXI</w:t>
      </w:r>
      <w:r w:rsidRPr="00B336FB">
        <w:rPr>
          <w:rFonts w:ascii="Times New Roman" w:hAnsi="Times New Roman" w:cs="Times New Roman"/>
        </w:rPr>
        <w:t xml:space="preserve"> века. М.: Просвещение, 2010.</w:t>
      </w:r>
      <w:r w:rsidR="00BF03BC">
        <w:rPr>
          <w:rFonts w:ascii="Times New Roman" w:hAnsi="Times New Roman" w:cs="Times New Roman"/>
        </w:rPr>
        <w:t xml:space="preserve"> </w:t>
      </w:r>
      <w:r w:rsidR="00BF03BC" w:rsidRPr="00BF03BC">
        <w:rPr>
          <w:rFonts w:ascii="Times New Roman" w:hAnsi="Times New Roman" w:cs="Times New Roman"/>
        </w:rPr>
        <w:t>В планировании учтено прохождение обязательного минимума содержания и соответст</w:t>
      </w:r>
      <w:r w:rsidR="00BF03BC" w:rsidRPr="00BF03BC">
        <w:rPr>
          <w:rFonts w:ascii="Times New Roman" w:hAnsi="Times New Roman" w:cs="Times New Roman"/>
        </w:rPr>
        <w:softHyphen/>
        <w:t xml:space="preserve">вие программе по истории для основной школы. Тематическое планирование рассчитано на 41 час.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  <w:i/>
          <w:iCs/>
        </w:rPr>
        <w:t xml:space="preserve">Задачи изучения истории России </w:t>
      </w:r>
      <w:r w:rsidRPr="00B336FB">
        <w:rPr>
          <w:rFonts w:ascii="Times New Roman" w:hAnsi="Times New Roman" w:cs="Times New Roman"/>
          <w:iCs/>
        </w:rPr>
        <w:t>в 9 классе: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завершение формирования ориентиров для гражданской, этнонациональной, социальной, культурной са</w:t>
      </w:r>
      <w:r w:rsidRPr="00B336FB">
        <w:rPr>
          <w:rFonts w:ascii="Times New Roman" w:hAnsi="Times New Roman" w:cs="Times New Roman"/>
        </w:rPr>
        <w:softHyphen/>
        <w:t>моидентификации в окружающем мире;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овладение учащимися основными знаниями по истории России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начала </w:t>
      </w:r>
      <w:r w:rsidRPr="00B336FB">
        <w:rPr>
          <w:rFonts w:ascii="Times New Roman" w:hAnsi="Times New Roman" w:cs="Times New Roman"/>
          <w:lang w:val="en-US"/>
        </w:rPr>
        <w:t>XXI</w:t>
      </w:r>
      <w:r w:rsidRPr="00B336FB">
        <w:rPr>
          <w:rFonts w:ascii="Times New Roman" w:hAnsi="Times New Roman" w:cs="Times New Roman"/>
        </w:rPr>
        <w:t xml:space="preserve"> вв., понимание ими места и роли России во всемирно-историческом процессе;</w:t>
      </w:r>
    </w:p>
    <w:p w:rsidR="00C965F5" w:rsidRPr="00B336FB" w:rsidRDefault="00C965F5" w:rsidP="00C965F5">
      <w:pPr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воспитание учащихся в духе патриотизма, уважения к истории России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в. и гордости за героические свершения предков,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развитие способности учащихся анализировать информацию, содержащуюся в исторических источниках по истории России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начала XXI вв.;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формирование у школьников умения применять знания по истории России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начала XXI вв. для осмысления сущности современных обще</w:t>
      </w:r>
      <w:r w:rsidRPr="00B336FB">
        <w:rPr>
          <w:rFonts w:ascii="Times New Roman" w:hAnsi="Times New Roman" w:cs="Times New Roman"/>
        </w:rPr>
        <w:softHyphen/>
        <w:t>ственных явлений, в общении с другими людьми в современ</w:t>
      </w:r>
      <w:r w:rsidRPr="00B336FB">
        <w:rPr>
          <w:rFonts w:ascii="Times New Roman" w:hAnsi="Times New Roman" w:cs="Times New Roman"/>
        </w:rPr>
        <w:softHyphen/>
        <w:t xml:space="preserve">ном обществе.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К важнейшим </w:t>
      </w:r>
      <w:r w:rsidRPr="00B336FB">
        <w:rPr>
          <w:rFonts w:ascii="Times New Roman" w:hAnsi="Times New Roman" w:cs="Times New Roman"/>
          <w:bCs/>
          <w:i/>
        </w:rPr>
        <w:t>личностным результатам</w:t>
      </w:r>
      <w:r w:rsidRPr="00B336FB">
        <w:rPr>
          <w:rFonts w:ascii="Times New Roman" w:hAnsi="Times New Roman" w:cs="Times New Roman"/>
          <w:b/>
          <w:bCs/>
        </w:rPr>
        <w:t xml:space="preserve"> </w:t>
      </w:r>
      <w:r w:rsidRPr="00B336FB">
        <w:rPr>
          <w:rFonts w:ascii="Times New Roman" w:hAnsi="Times New Roman" w:cs="Times New Roman"/>
        </w:rPr>
        <w:t>изучения исто</w:t>
      </w:r>
      <w:r w:rsidRPr="00B336FB">
        <w:rPr>
          <w:rFonts w:ascii="Times New Roman" w:hAnsi="Times New Roman" w:cs="Times New Roman"/>
        </w:rPr>
        <w:softHyphen/>
        <w:t>рии России в 9 классе относятся следующие убеждения и ка</w:t>
      </w:r>
      <w:r w:rsidRPr="00B336FB">
        <w:rPr>
          <w:rFonts w:ascii="Times New Roman" w:hAnsi="Times New Roman" w:cs="Times New Roman"/>
        </w:rPr>
        <w:softHyphen/>
        <w:t>чества: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осознание своей идентичности как гражданина страны – исторической преемницы Российской империи и Советского Союза;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осмысление социально-нравственного опыта России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в.;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уважение к культуре России XX в.</w:t>
      </w:r>
    </w:p>
    <w:p w:rsidR="00C965F5" w:rsidRPr="00003BC0" w:rsidRDefault="00003BC0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03BC0">
        <w:rPr>
          <w:rFonts w:ascii="Times New Roman" w:hAnsi="Times New Roman" w:cs="Times New Roman"/>
          <w:i/>
          <w:sz w:val="32"/>
          <w:szCs w:val="32"/>
        </w:rPr>
        <w:t>Знания, умения, навыки</w:t>
      </w:r>
      <w:r>
        <w:rPr>
          <w:rFonts w:ascii="Times New Roman" w:hAnsi="Times New Roman" w:cs="Times New Roman"/>
          <w:i/>
          <w:sz w:val="32"/>
          <w:szCs w:val="32"/>
        </w:rPr>
        <w:t>: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способность сознательно организовывать и самостоятельно регулировать свою учебную деятельность;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владение на высоком уровне умениями работать с учебной и внешкольной информацией (систематизировать, анализировать и обобщать факты, составлять развернутый план, формулиро</w:t>
      </w:r>
      <w:r w:rsidRPr="00B336FB">
        <w:rPr>
          <w:rFonts w:ascii="Times New Roman" w:hAnsi="Times New Roman" w:cs="Times New Roman"/>
        </w:rPr>
        <w:softHyphen/>
        <w:t>вать и обосновывать выводы, конспектировать), использовать современ</w:t>
      </w:r>
      <w:r w:rsidRPr="00B336FB">
        <w:rPr>
          <w:rFonts w:ascii="Times New Roman" w:hAnsi="Times New Roman" w:cs="Times New Roman"/>
        </w:rPr>
        <w:softHyphen/>
        <w:t>ные источники информации;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способность решать творческие задачи, представлять ре</w:t>
      </w:r>
      <w:r w:rsidRPr="00B336FB">
        <w:rPr>
          <w:rFonts w:ascii="Times New Roman" w:hAnsi="Times New Roman" w:cs="Times New Roman"/>
        </w:rPr>
        <w:softHyphen/>
        <w:t>зультаты своей деятельности в различных формах (сообщение, презентация, реферат, эссе, доклад, аналитическая записка).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овладение целостным представлением об историчес</w:t>
      </w:r>
      <w:r w:rsidRPr="00B336FB">
        <w:rPr>
          <w:rFonts w:ascii="Times New Roman" w:hAnsi="Times New Roman" w:cs="Times New Roman"/>
        </w:rPr>
        <w:softHyphen/>
        <w:t xml:space="preserve">ком пути России, соседних народов и государств в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начале XXI вв.;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lastRenderedPageBreak/>
        <w:t xml:space="preserve">– способность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гг., нэп, 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«перестройка», распад СССР, экономические и политические реформы 1990-х гг., стабилизация 2000-х гг.;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умения изучать и систематизировать информацию из раз</w:t>
      </w:r>
      <w:r w:rsidRPr="00B336FB">
        <w:rPr>
          <w:rFonts w:ascii="Times New Roman" w:hAnsi="Times New Roman" w:cs="Times New Roman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Л.И. Брежнева, «перестройка», президентство Б.Н. Ельцина, В.В. Путина, Д.А. Медведева);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– расширение опыта оценочной деятельности на основе осмысления жизни и поступков Николая </w:t>
      </w:r>
      <w:r w:rsidRPr="00B336FB">
        <w:rPr>
          <w:rFonts w:ascii="Times New Roman" w:hAnsi="Times New Roman" w:cs="Times New Roman"/>
          <w:lang w:val="en-US"/>
        </w:rPr>
        <w:t>II</w:t>
      </w:r>
      <w:r w:rsidRPr="00B336FB">
        <w:rPr>
          <w:rFonts w:ascii="Times New Roman" w:hAnsi="Times New Roman" w:cs="Times New Roman"/>
        </w:rPr>
        <w:t xml:space="preserve">, П.А. Столыпина, А.Ф. Керенского, В.И. Ленина, Л.Д. Троцкого, лидеров Белого движения, И.В. Сталина, Г.К. Жукова, Н.С. Хрущева, Л.И. Брежнева, М.С. Горбачева, Б.Н. Ельцина, В.В. Путина, героев Великой Отечественной войны и ведущих представителей русской культуры XIX в.; </w:t>
      </w:r>
    </w:p>
    <w:p w:rsidR="00C965F5" w:rsidRPr="00B336FB" w:rsidRDefault="00C965F5" w:rsidP="00C965F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– готовность применять исторические знания для выявле</w:t>
      </w:r>
      <w:r w:rsidRPr="00B336FB">
        <w:rPr>
          <w:rFonts w:ascii="Times New Roman" w:hAnsi="Times New Roman" w:cs="Times New Roman"/>
        </w:rPr>
        <w:softHyphen/>
        <w:t>ния и сохранения исторических и культурных памятников истории России XX в.</w:t>
      </w:r>
    </w:p>
    <w:p w:rsidR="00C965F5" w:rsidRPr="00B336FB" w:rsidRDefault="00C965F5" w:rsidP="00C965F5">
      <w:pPr>
        <w:ind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  <w:i/>
        </w:rPr>
        <w:t>Спорные проблемы и их интерпретация</w:t>
      </w:r>
      <w:r w:rsidRPr="00B336FB">
        <w:rPr>
          <w:rFonts w:ascii="Times New Roman" w:hAnsi="Times New Roman" w:cs="Times New Roman"/>
        </w:rPr>
        <w:t xml:space="preserve">. Изучаемый период истории России включает много острых проблем, которые интенсивно обсуждаются в средствах массовой информации, публицистике и пр. К числу таких проблем можно отнести: 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оценка уровня развития Российской империи в начале ХХ в.;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причины, последствия и оценка падения монархии в России, прихода к власти большевиков и их победы в Гражданской войне;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 свертывания нэпа, оценка результатов индустриализации, коллективизации и преобразований в сфере культуры;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характер национальной политики большевиков и ее оценка;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причины, последствия и оценка установления однопартийной диктатуры и единовластия И.В. Сталина; 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 оценка внешней политики СССР накануне и в начале Второй мировой войны;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цена победы СССР в Великой Отечественной войне; 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оценка роли СССР в развязывании «холодной войны»; 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причины, последствия и оценка реформ Н.С. Хрущева;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оценка периода правления Л.И. Брежнева и роли диссидентского движения;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причины, последствия и оценка «перестройки» и распада СССР;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оценка причин, характера и последствий экономических реформ начала 1990-х гг. («шоковая терапия»);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 и последствия побед Б.Н. Ельцина в политических схватках 1990-х гг.;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оценка внешней политики России в 1990-е гг.; </w:t>
      </w:r>
    </w:p>
    <w:p w:rsidR="00C965F5" w:rsidRPr="00B336FB" w:rsidRDefault="00C965F5" w:rsidP="00C965F5">
      <w:pPr>
        <w:numPr>
          <w:ilvl w:val="0"/>
          <w:numId w:val="1"/>
        </w:numPr>
        <w:tabs>
          <w:tab w:val="clear" w:pos="2148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>причины, последствия и оценка стабилизации экономики и политической системы России в 2000-е гг.</w:t>
      </w:r>
    </w:p>
    <w:p w:rsidR="00C965F5" w:rsidRPr="00B336FB" w:rsidRDefault="00C965F5" w:rsidP="00C965F5">
      <w:pPr>
        <w:ind w:firstLine="720"/>
        <w:jc w:val="both"/>
        <w:rPr>
          <w:rFonts w:ascii="Times New Roman" w:hAnsi="Times New Roman" w:cs="Times New Roman"/>
        </w:rPr>
      </w:pPr>
      <w:r w:rsidRPr="00B336FB">
        <w:rPr>
          <w:rFonts w:ascii="Times New Roman" w:hAnsi="Times New Roman" w:cs="Times New Roman"/>
        </w:rPr>
        <w:t xml:space="preserve">По всем этим вопросам учащимся должна быть дана возможность выбирать ту или иную точку зрения и аргументировать ее с помощью фактов. Вместе с тем недопустимы крайние оценки и интерпретации, основанные на идеологической предвзятости, русофобии, незнании фактов или нежелании считаться с ними. </w:t>
      </w:r>
    </w:p>
    <w:p w:rsidR="0099069F" w:rsidRPr="00B336FB" w:rsidRDefault="0099069F" w:rsidP="0099069F">
      <w:pPr>
        <w:pStyle w:val="a4"/>
        <w:ind w:left="720" w:hanging="11"/>
        <w:rPr>
          <w:sz w:val="22"/>
          <w:szCs w:val="22"/>
        </w:rPr>
      </w:pPr>
    </w:p>
    <w:p w:rsidR="0099069F" w:rsidRDefault="0099069F" w:rsidP="004E2C68">
      <w:pPr>
        <w:pStyle w:val="a4"/>
        <w:ind w:left="720" w:hanging="11"/>
        <w:jc w:val="center"/>
        <w:rPr>
          <w:sz w:val="28"/>
          <w:szCs w:val="28"/>
        </w:rPr>
      </w:pPr>
      <w:r w:rsidRPr="00B336FB">
        <w:rPr>
          <w:sz w:val="28"/>
          <w:szCs w:val="28"/>
        </w:rPr>
        <w:lastRenderedPageBreak/>
        <w:t>Содержание рабочей программы.</w:t>
      </w:r>
    </w:p>
    <w:p w:rsidR="004E2C68" w:rsidRPr="00B336FB" w:rsidRDefault="004E2C68" w:rsidP="004E2C68">
      <w:pPr>
        <w:pStyle w:val="a4"/>
        <w:ind w:left="720" w:hanging="11"/>
        <w:jc w:val="center"/>
        <w:rPr>
          <w:sz w:val="28"/>
          <w:szCs w:val="28"/>
        </w:rPr>
      </w:pPr>
    </w:p>
    <w:p w:rsidR="00126242" w:rsidRPr="00126242" w:rsidRDefault="00DE6604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Россия в начале ХХ в. (8 </w:t>
      </w:r>
      <w:r w:rsidR="00126242"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часов)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Особенности промышленного и аграрного развития России на рубеже XIX-XX вв. Политика модернизации «сверху». Государственный капитализм. Формирование монополий.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Иностранный капитал в России.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С.Ю. Витте.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Обострение социальных и политических противоречий в условиях форсированной модернизации. Аграрный вопрос. Рабочее движение.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«Полицейский социализм».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Активизация нелегальной политической деятельности. Революционные партии, их программы. Русско-японская война 1904-1905 гг., ее влияние на российское общество.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Революция 1905-1907 гг.: причины и характер. «Кровавое воскресенье». Возникновение Советов. Восстания в армии и на флоте. Всероссийская политическая стачка. Вооруженное восстание в Москве.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Манифест 17 октября 1905 г.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Создание Государственной Думы. Избирательный закон 1907 г.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Новые политические течения и партии. Оформление либеральных партий. Монархическое и черносотенное движение. Тактика революционных партий в условиях формирования парламентской системы.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Политическая программа П.А. Столыпина. Аграрная реформа. Переселенческая политика. Промышленный подъем 1910-х гг.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Россия в системе военно-политических союзов начала ХХ в. Международный кризис 1914 г. и вступление России в Первую мировую войну. Основные этапы и итоги военных действий на восточном фронте в 1914-1917 гг.  Нарастание социально-экономических и политических противоречий.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Угроза национальной катастрофы.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Российская культура на рубеже </w:t>
      </w:r>
      <w:r w:rsidRPr="001262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XIX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2624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XX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вв.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Демократизация культуры.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Создание бессословной народной школы. Открытие новых университетов. Женское образование. Литература и периодическая печать.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Библиотечное дело.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Музеи. Научные открытия российских ученных. Д.И. Менделеев.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И.М. Сеченов. И.И. Мечников. И.П. Павлов. С.М. Соловьев.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«Серебряный век» русской поэзии. Модерн в архитектуре и художественной культуре. Критический реализм – ведущее направление в литературе. Зарождение русского авангарда. Театр и драматургия.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К.С. Станиславский.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Усиление взаимосвязи российской и мировой культуры на рубеже XIX-XX вв.  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Россия в годы революции и гражданской войны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(5 часов)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Назревание революционного кризиса в Российской империи. Революция 1917 г. Падение монархии. Временное правительство и Советы.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Внешняя и внутренняя политика Временного правительства.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А.Ф. Керенский.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Кризис власти. Разложение армии. Выступление генерала Л.Г. Корнилова.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Положение на национальных окраинах. Начало распада российской государственности. 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Провозглашение советской власти в октябре 1917 г. II Всероссийский съезд Советов и его декреты.  Становление советской системы управления.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Учредительное собрание и его роспуск.  Отделение церкви от государства. Восстановление патриаршества.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Выход России из Первой мировой войны.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Брестский мир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его последствия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Установление однопартийной диктатуры. 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Конституция 1918 г.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Образование РСФСР. Социально-экономическая политика советского государства. 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Гражданская война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военная интервенция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причины, основные этапы. «Военный коммунизм». Создание Красной Армии.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С.С. Каменев. М.В. Фрунзе. С.М. Буденный.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Белое движение.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А.В. Колчак. А.И. Деникин. П.Н. Врангель.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«Белый» и «красный» террор. Крестьянство в годы гражданской войны.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Н.И. Махно.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Война с Польшей.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Итоги гражданской войны.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СССР в 1920-е – 1930-е гг.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66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(8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часов)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Социально-экономический и политический кризис 1920-1921 гг.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Крестьянские выступления. Восстание в Кронштадте. Голод в 1921 г.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съезд РКП (б). Переход к политике НЭПа.  План ГОЭЛРО и начало восстановления экономики. Политика большевиков в области национально-государственного строительства. Образование СССР.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Конституция СССР 1924 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Итоги и противоречия НЭПа. Борьба за власть в партии большевиков. Дискуссии о путях построения социализма.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И.В. Сталин. Л.Д. Троцкий. Г.Е. Зиновьев. Н.И. Бухарин.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Свертывание НЭПа.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Внешняя политика Советского государства в 1920-е гг. Конференция в Генуе. Раппальский договор с Германией. Полоса признания СССР.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Поддержка СССР революционных и национально-освободительных движений.  Деятельность Коминтерна.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Многообразие культурной жизни в 1920-х гг.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Советская модель модернизации.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Индустриализация. Интенсивный рост промышленного потенциала страны.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Создание оборонной промышленности. Социалистическое соревнование.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Коллективизация сельского хозяйства: цели, методы, результаты. Формирование централизованной (командной) системы управления экономикой. Власть партийно-государственного аппарата. Формирование культа личности И.В. Сталина. Массовые репрессии. Итоги экономического, социального и политического развития страны к концу 1930-х – началу 1940-х гг.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Конституция 1936 г.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СССР в системе международных отношений в 1930-х гг. Вступление СССР в Лигу наций. Попытки создания системы коллективной безопасности в Европе.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Мюнхенский договор и позиция СССР.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Советско-германский пакт о ненападении. Внешняя политика СССР в 1939-1941 гг. Расширение территории СССР.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Коренные изменения в духовной жизни общества.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Ликвидация неграмотности в СССР.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Развитие системы образования.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Достижения науки и техники в годы первых пятилеток. Метод социалистического реализма в литературе и искусстве. Утверждение марксистско-ленинской идеологии в обществе.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Великая Отечественная война 1941-1945 гг.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E66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(6 часов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СССР накануне Великой Отечественной войны. Мероприятия по укрепления обороноспособности страны.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Нападение Германии и ее союзников на СССР. Оборонительные сражения. Провал плана «молниеносной» войны. Московское сражение. Начало коренного перелома в ходе войны. Сталинградская битва. Битва на Курской дуге. Завершение коренного перелома в ходе войны. Освобождение советской территории от захватчиков.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Вклад Советского Союза в освобождение Европы.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Берлинская операция. Участие СССР в военных действиях против Японии.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Советские полководцы.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Г.К.Жуков.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А.М. Василевский. И.С. Конев. К.К. Рокоссовский.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Советский тыл в годы войны.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Эвакуация промышленности.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Создание промышленной базы на Востоке.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Политика оккупантов на захваченной территории.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Геноцид. Партизанское движение.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Советское искусство в годы войны: вклад в победу. Церковь в годы войны.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Великий подвиг народа в Отечественной войне.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СССР в антигитлеровской коалиции.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Ленд-лиз.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Проблема второго фронта. Конференции в Тегеране, Ялте, Потсдаме и их решения. Итоги Великой Отечественной войны.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Цена победы.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Роль СССР во Второй мировой войне.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Советский Союз в послевоенный период. 1945-1953 гг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DE66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(3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часа)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Послевоенное восстановление хозяйства. СССР. Образование «социалистического лагеря».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Создание СЭВ.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Холодная война. Начало гонки вооружений.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Создание ядерного оружия.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Советский Союз в конфликтах начального периода холодной войны.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Духовная атмосфера в советском обществе после победы в Великой Отечественной войны.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Идеологические кампании конца 40-х - начала 50-х гг. Новая волна массовых репрессий.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СССР в 1953-1964 гг.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(4 часа)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Борьба за власть после смерти И.В. Сталина. Г.М. Маленков.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Л.П. Берия.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Н.С. Хрущев. Курс на десталинизацию и попытки реформирования политической системы. Начало реабилитации жертв репрессий 1930-х – 1950-х гг. «Оттепель». XX съезд КПСС. Разоблачение «культа личности» И.В. Сталина. Принятие новой программы КПСС и «курс на построение коммунизма в СССР».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Курс на ускорение научно-технического развития. Реорганизация системы управления экономикой.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Трудности в снабжении населения продовольствием.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Освоение целины.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Создание Организации Варшавского договора. Венгерский кризис 1956 г.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Советский Союз и страны, освободившиеся от колониальной зависимости.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Карибский кризис 1962 г. и его международные последствия.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Достижения советского образования, развитие науки и техники. Атомная энергетика. Отечественная космонавтика.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И.В. Курчатов.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С.П. Королев.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Ю.А. Гагарин.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Духовная жизнь периода «оттепели». Художественные журналы, театр, киноискусство и их роль в общественной жизни.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СССР в 1960-е - начале 1980-х гг.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F04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(2 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часа)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Замедление темпов экономического развития и эффективности общественного производства.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Отстранение Н.С. Хрущева от власти.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Л.И. Брежнев.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Экономические реформы середины 1960-х гг.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Ориентация на развитие топливно-энергетического комплекса.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«Застой» в экономическом развитии. Снижение темпов научно-технического прогресса.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Ухудшение положения в сельском хозяйстве.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«Теневая экономика» и коррупция.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Обострение демографической ситуации.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Усиление консервативных тенденций в политической системе. Концепция «развитого социализма».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Конституция 1977 г.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Кризис советской системы и попытки повышения ее эффективности.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Ю.В. Андропов.  Оппозиционные настроения в обществе. Развитие диссидентского и правозащитного движения. А.Д. Сахаров. А.И. Солженицын. 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Советское руководство и «пражская весна» 1968 г.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Обострение советско-китайских отношений. Достижение военно-стратегического паритета с США.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Разрядка и причины ее срыва.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Совещание по безопасности и сотрудничеству в Европе.  Афганская война.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Развитие советского образования, науки и техники, культуры и спорта.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Советс</w:t>
      </w:r>
      <w:r w:rsidR="006F04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кое общество в 1985-1991 гг.  (3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часа)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Переход к политике перестройки. М.С. Горбачев. Курс на «ускорение». Поиск путей реформирования экономики. Зарождение фермерства. Кооперативное движение.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Провал антиалкогольной кампании, жилищной и продовольственной программ.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Демократизация политической жизни. Гласность. Реформа политической системы страны.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Съезды народных депутатов СССР, РСФСР.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Введение поста президента СССР. Начало формирования новых политических партий и общественно-политических движений.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Потеря КПСС руководящей роли в развитии общества.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Обострение межнациональных противоречий.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«Новое политическое мышление» и смена курса советской дипломатии.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Вывод войск из Афганистана.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Политика разоружения.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Роспуск СЭВ и ОВД. 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«холодной войны».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126242" w:rsidRPr="00126242" w:rsidRDefault="00126242" w:rsidP="001262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Российская Федерация на рубеже ХХ – XXI вв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F040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(2</w:t>
      </w:r>
      <w:r w:rsidRPr="0012624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часа)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Августовские события 1991 г. Распад СССР. Провозглашение суверенитета Российской Федерации. Б.Н. Ельцин. Переход к рыночной экономике. Экономические реформы 1992-1993 гг. Приватизация. Дефолт 1998 г. Российское общество в условиях реформ.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События октября 1993 г.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Ликвидация системы Советов.</w:t>
      </w: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Принятие Конституции Российской Федерации. Изменения в системе государственного управления и местного самоуправления. 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Политические партии и движения. Современные межнациональные отношения. Чеченский конфликт и его влияние на общественно-политическую жизнь страны.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В. В. Путин. Курс на укрепление государственности, экономический подъем и социальную стабильность.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Россия в мировом сообществе. Приоритеты внешней политики Российской Федерации на рубеже ХХ-XXI веков.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Россия в СНГ. Российско-американские отношения. Россия и Европейский Союз. </w:t>
      </w:r>
    </w:p>
    <w:p w:rsidR="00126242" w:rsidRPr="00126242" w:rsidRDefault="00126242" w:rsidP="001262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24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Культурная жизнь современной России.</w:t>
      </w:r>
      <w:r w:rsidRPr="0012624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Интеграция России в мировое культурно-информационное пространство. Новые течения в искусстве. Особенности современной молодежной культуры.</w:t>
      </w:r>
    </w:p>
    <w:p w:rsidR="00703A8F" w:rsidRDefault="00703A8F" w:rsidP="00703A8F">
      <w:pPr>
        <w:rPr>
          <w:rFonts w:ascii="Times New Roman" w:hAnsi="Times New Roman" w:cs="Times New Roman"/>
        </w:rPr>
      </w:pPr>
    </w:p>
    <w:p w:rsidR="0099069F" w:rsidRPr="00CD1679" w:rsidRDefault="0099069F" w:rsidP="00CD1679">
      <w:pPr>
        <w:pStyle w:val="a4"/>
        <w:ind w:left="720" w:hanging="11"/>
        <w:jc w:val="center"/>
        <w:rPr>
          <w:sz w:val="32"/>
          <w:szCs w:val="32"/>
        </w:rPr>
      </w:pPr>
      <w:r w:rsidRPr="00CD1679">
        <w:rPr>
          <w:sz w:val="32"/>
          <w:szCs w:val="32"/>
        </w:rPr>
        <w:t>Требования к</w:t>
      </w:r>
      <w:r w:rsidR="00B336FB" w:rsidRPr="00CD1679">
        <w:rPr>
          <w:sz w:val="32"/>
          <w:szCs w:val="32"/>
        </w:rPr>
        <w:t xml:space="preserve"> уровню подготовки выпускников</w:t>
      </w:r>
    </w:p>
    <w:p w:rsidR="00B336FB" w:rsidRP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Pr="00B336FB" w:rsidRDefault="00B336FB" w:rsidP="00B336FB">
      <w:pPr>
        <w:pStyle w:val="a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336FB">
        <w:rPr>
          <w:rFonts w:ascii="Times New Roman" w:hAnsi="Times New Roman" w:cs="Times New Roman"/>
        </w:rPr>
        <w:t>владение целостным представлением об историчес</w:t>
      </w:r>
      <w:r w:rsidRPr="00B336FB">
        <w:rPr>
          <w:rFonts w:ascii="Times New Roman" w:hAnsi="Times New Roman" w:cs="Times New Roman"/>
        </w:rPr>
        <w:softHyphen/>
        <w:t xml:space="preserve">ком пути России, соседних народов и государств в </w:t>
      </w:r>
      <w:r w:rsidRPr="00B336FB">
        <w:rPr>
          <w:rFonts w:ascii="Times New Roman" w:hAnsi="Times New Roman" w:cs="Times New Roman"/>
          <w:lang w:val="en-US"/>
        </w:rPr>
        <w:t>XX</w:t>
      </w:r>
      <w:r w:rsidRPr="00B336FB">
        <w:rPr>
          <w:rFonts w:ascii="Times New Roman" w:hAnsi="Times New Roman" w:cs="Times New Roman"/>
        </w:rPr>
        <w:t xml:space="preserve"> – начале XXI вв.;</w:t>
      </w:r>
    </w:p>
    <w:p w:rsidR="00B336FB" w:rsidRPr="00B336FB" w:rsidRDefault="00B336FB" w:rsidP="00B336FB">
      <w:pPr>
        <w:pStyle w:val="a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336FB">
        <w:rPr>
          <w:rFonts w:ascii="Times New Roman" w:hAnsi="Times New Roman" w:cs="Times New Roman"/>
        </w:rPr>
        <w:t xml:space="preserve">пособность применять понятийный аппарат и приемы исторического анализа для раскрытия сущности и значения следующих событий и явлений: первая российская революция, великая российская революция 1917-1921 гг., нэп, индустриализация, коллективизация, формирование однопартийной диктатуры в СССР, Великая Отечественная война, восстановление народного хозяйства СССР после войны, реформы Н.С. Хрущева и А.Н. Косыгина, «застой», «перестройка», распад СССР, экономические и политические реформы 1990-х гг., стабилизация 2000-х гг.; </w:t>
      </w:r>
    </w:p>
    <w:p w:rsidR="00B336FB" w:rsidRPr="00B336FB" w:rsidRDefault="00B336FB" w:rsidP="00B336FB">
      <w:pPr>
        <w:pStyle w:val="a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336FB">
        <w:rPr>
          <w:rFonts w:ascii="Times New Roman" w:hAnsi="Times New Roman" w:cs="Times New Roman"/>
        </w:rPr>
        <w:t>мения изучать и систематизировать информацию из раз</w:t>
      </w:r>
      <w:r w:rsidRPr="00B336FB">
        <w:rPr>
          <w:rFonts w:ascii="Times New Roman" w:hAnsi="Times New Roman" w:cs="Times New Roman"/>
        </w:rPr>
        <w:softHyphen/>
        <w:t xml:space="preserve">личных исторических и современных источников как по периоду в целом, так и по отдельным тематическим блокам (период правления Николая II, революция и Гражданская война, нэп, 1930-е гг., участие СССР во Второй мировой войне, поздний сталинизм, «оттепель», период правления Л.И. Брежнева, «перестройка», президентство Б.Н. Ельцина, В.В. Путина, Д.А. Медведева); </w:t>
      </w:r>
    </w:p>
    <w:p w:rsidR="00B336FB" w:rsidRPr="00B336FB" w:rsidRDefault="00B336FB" w:rsidP="00B336FB">
      <w:pPr>
        <w:pStyle w:val="a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B336FB">
        <w:rPr>
          <w:rFonts w:ascii="Times New Roman" w:hAnsi="Times New Roman" w:cs="Times New Roman"/>
        </w:rPr>
        <w:t xml:space="preserve">асширение опыта оценочной деятельности на основе осмысления жизни и поступков Николая </w:t>
      </w:r>
      <w:r w:rsidRPr="00B336FB">
        <w:rPr>
          <w:rFonts w:ascii="Times New Roman" w:hAnsi="Times New Roman" w:cs="Times New Roman"/>
          <w:lang w:val="en-US"/>
        </w:rPr>
        <w:t>II</w:t>
      </w:r>
      <w:r w:rsidRPr="00B336FB">
        <w:rPr>
          <w:rFonts w:ascii="Times New Roman" w:hAnsi="Times New Roman" w:cs="Times New Roman"/>
        </w:rPr>
        <w:t xml:space="preserve">, П.А. Столыпина, А.Ф. Керенского, В.И. Ленина, Л.Д. Троцкого, лидеров Белого движения, И.В. Сталина, Г.К. Жукова, Н.С. Хрущева, Л.И. Брежнева, М.С. Горбачева, Б.Н. Ельцина, В.В. Путина, героев Великой Отечественной войны и ведущих представителей русской культуры XIX в.; </w:t>
      </w:r>
    </w:p>
    <w:p w:rsidR="00B336FB" w:rsidRPr="00B336FB" w:rsidRDefault="00B336FB" w:rsidP="00B336FB">
      <w:pPr>
        <w:pStyle w:val="ae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B336FB">
        <w:rPr>
          <w:rFonts w:ascii="Times New Roman" w:hAnsi="Times New Roman" w:cs="Times New Roman"/>
        </w:rPr>
        <w:t>отовность применять исторические знания для выявле</w:t>
      </w:r>
      <w:r w:rsidRPr="00B336FB">
        <w:rPr>
          <w:rFonts w:ascii="Times New Roman" w:hAnsi="Times New Roman" w:cs="Times New Roman"/>
        </w:rPr>
        <w:softHyphen/>
        <w:t>ния и сохранения исторических и культурных памятников истории России XX в.</w:t>
      </w: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 w:rsidP="0099069F">
      <w:pPr>
        <w:pStyle w:val="a4"/>
        <w:ind w:left="720" w:hanging="11"/>
        <w:rPr>
          <w:sz w:val="28"/>
          <w:szCs w:val="28"/>
        </w:rPr>
      </w:pPr>
    </w:p>
    <w:p w:rsidR="00B336FB" w:rsidRDefault="00B336F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9069F" w:rsidRPr="00F40A85" w:rsidRDefault="0099069F" w:rsidP="00F40A85">
      <w:pPr>
        <w:pStyle w:val="a4"/>
        <w:ind w:left="720" w:hanging="11"/>
        <w:jc w:val="center"/>
        <w:rPr>
          <w:sz w:val="32"/>
          <w:szCs w:val="32"/>
        </w:rPr>
      </w:pPr>
      <w:r w:rsidRPr="00F40A85">
        <w:rPr>
          <w:sz w:val="32"/>
          <w:szCs w:val="32"/>
        </w:rPr>
        <w:lastRenderedPageBreak/>
        <w:t>Перечень учебно-методического обеспечения.</w:t>
      </w:r>
    </w:p>
    <w:p w:rsidR="00082D0B" w:rsidRPr="00F40A85" w:rsidRDefault="00F40A85">
      <w:pPr>
        <w:rPr>
          <w:rFonts w:ascii="Times New Roman" w:hAnsi="Times New Roman" w:cs="Times New Roman"/>
          <w:b/>
        </w:rPr>
      </w:pPr>
      <w:r w:rsidRPr="00F40A85">
        <w:rPr>
          <w:rFonts w:ascii="Times New Roman" w:hAnsi="Times New Roman" w:cs="Times New Roman"/>
          <w:b/>
        </w:rPr>
        <w:t>Учебники:</w:t>
      </w:r>
    </w:p>
    <w:p w:rsidR="00B336FB" w:rsidRPr="00F40A85" w:rsidRDefault="00B336FB" w:rsidP="00B336FB">
      <w:pPr>
        <w:shd w:val="clear" w:color="auto" w:fill="FFFFFF"/>
        <w:ind w:firstLine="720"/>
        <w:jc w:val="both"/>
        <w:rPr>
          <w:rFonts w:ascii="Times New Roman" w:hAnsi="Times New Roman" w:cs="Times New Roman"/>
          <w:i/>
        </w:rPr>
      </w:pPr>
      <w:r w:rsidRPr="00F40A85">
        <w:rPr>
          <w:rFonts w:ascii="Times New Roman" w:hAnsi="Times New Roman" w:cs="Times New Roman"/>
          <w:i/>
        </w:rPr>
        <w:t>Данилов А.А., Косулина Л.Г., Брандт М.Ю.</w:t>
      </w:r>
      <w:r w:rsidRPr="00F40A85">
        <w:rPr>
          <w:rFonts w:ascii="Times New Roman" w:hAnsi="Times New Roman" w:cs="Times New Roman"/>
        </w:rPr>
        <w:t xml:space="preserve"> История России. </w:t>
      </w:r>
      <w:r w:rsidRPr="00F40A85">
        <w:rPr>
          <w:rFonts w:ascii="Times New Roman" w:hAnsi="Times New Roman" w:cs="Times New Roman"/>
          <w:lang w:val="en-US"/>
        </w:rPr>
        <w:t>XX</w:t>
      </w:r>
      <w:r w:rsidRPr="00F40A85">
        <w:rPr>
          <w:rFonts w:ascii="Times New Roman" w:hAnsi="Times New Roman" w:cs="Times New Roman"/>
        </w:rPr>
        <w:t xml:space="preserve"> – начало </w:t>
      </w:r>
      <w:r w:rsidRPr="00F40A85">
        <w:rPr>
          <w:rFonts w:ascii="Times New Roman" w:hAnsi="Times New Roman" w:cs="Times New Roman"/>
          <w:lang w:val="en-US"/>
        </w:rPr>
        <w:t>XXI</w:t>
      </w:r>
      <w:r w:rsidRPr="00F40A85">
        <w:rPr>
          <w:rFonts w:ascii="Times New Roman" w:hAnsi="Times New Roman" w:cs="Times New Roman"/>
        </w:rPr>
        <w:t xml:space="preserve"> века. М.: Просвещение, 2010.</w:t>
      </w:r>
    </w:p>
    <w:p w:rsidR="00B336FB" w:rsidRPr="00F40A85" w:rsidRDefault="00B336FB" w:rsidP="00B336FB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F40A85">
        <w:rPr>
          <w:rFonts w:ascii="Times New Roman" w:hAnsi="Times New Roman" w:cs="Times New Roman"/>
          <w:i/>
        </w:rPr>
        <w:t>Данилов А. А., Косулина Л. Г.</w:t>
      </w:r>
      <w:r w:rsidRPr="00F40A85">
        <w:rPr>
          <w:rFonts w:ascii="Times New Roman" w:hAnsi="Times New Roman" w:cs="Times New Roman"/>
        </w:rPr>
        <w:t xml:space="preserve"> Поурочные разработки к учебнику «История Росси</w:t>
      </w:r>
      <w:r w:rsidR="00621F81">
        <w:rPr>
          <w:rFonts w:ascii="Times New Roman" w:hAnsi="Times New Roman" w:cs="Times New Roman"/>
        </w:rPr>
        <w:t>и</w:t>
      </w:r>
      <w:r w:rsidRPr="00F40A85">
        <w:rPr>
          <w:rFonts w:ascii="Times New Roman" w:hAnsi="Times New Roman" w:cs="Times New Roman"/>
        </w:rPr>
        <w:t xml:space="preserve">. </w:t>
      </w:r>
      <w:r w:rsidRPr="00F40A85">
        <w:rPr>
          <w:rFonts w:ascii="Times New Roman" w:hAnsi="Times New Roman" w:cs="Times New Roman"/>
          <w:lang w:val="en-US"/>
        </w:rPr>
        <w:t>XX</w:t>
      </w:r>
      <w:r w:rsidRPr="00F40A85">
        <w:rPr>
          <w:rFonts w:ascii="Times New Roman" w:hAnsi="Times New Roman" w:cs="Times New Roman"/>
        </w:rPr>
        <w:t xml:space="preserve"> век». </w:t>
      </w:r>
    </w:p>
    <w:p w:rsidR="00F40A85" w:rsidRPr="00621F81" w:rsidRDefault="00F40A85" w:rsidP="00F40A8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21F81">
        <w:rPr>
          <w:rFonts w:ascii="Times New Roman" w:hAnsi="Times New Roman" w:cs="Times New Roman"/>
          <w:b/>
        </w:rPr>
        <w:t>Дополнительная литература</w:t>
      </w:r>
      <w:r w:rsidR="00621F81">
        <w:rPr>
          <w:rFonts w:ascii="Times New Roman" w:hAnsi="Times New Roman" w:cs="Times New Roman"/>
          <w:b/>
        </w:rPr>
        <w:t xml:space="preserve"> для внеклассного чтения по Истории </w:t>
      </w:r>
      <w:r w:rsidR="00621F81" w:rsidRPr="00621F81">
        <w:rPr>
          <w:rFonts w:ascii="Times New Roman" w:hAnsi="Times New Roman" w:cs="Times New Roman"/>
          <w:b/>
        </w:rPr>
        <w:t xml:space="preserve">России ХХ - </w:t>
      </w:r>
      <w:r w:rsidR="00621F81" w:rsidRPr="00621F81">
        <w:rPr>
          <w:rFonts w:ascii="Times New Roman" w:hAnsi="Times New Roman" w:cs="Times New Roman"/>
          <w:b/>
          <w:lang w:val="en-US"/>
        </w:rPr>
        <w:t>XXI</w:t>
      </w:r>
      <w:r w:rsidR="00621F81" w:rsidRPr="00621F81">
        <w:rPr>
          <w:rFonts w:ascii="Times New Roman" w:hAnsi="Times New Roman" w:cs="Times New Roman"/>
          <w:b/>
        </w:rPr>
        <w:t>вв</w:t>
      </w:r>
      <w:r w:rsidR="00621F81" w:rsidRPr="00621F81">
        <w:rPr>
          <w:rFonts w:ascii="Times New Roman" w:hAnsi="Times New Roman" w:cs="Times New Roman"/>
          <w:b/>
          <w:sz w:val="28"/>
          <w:szCs w:val="28"/>
        </w:rPr>
        <w:t>.</w:t>
      </w:r>
    </w:p>
    <w:p w:rsidR="00621F81" w:rsidRPr="00621F81" w:rsidRDefault="00621F81" w:rsidP="00F40A85">
      <w:p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621F81">
        <w:rPr>
          <w:rFonts w:ascii="Times New Roman" w:hAnsi="Times New Roman" w:cs="Times New Roman"/>
          <w:b/>
        </w:rPr>
        <w:t xml:space="preserve">Интернет-ресурсы по истории России ХХ - </w:t>
      </w:r>
      <w:r w:rsidRPr="00621F81">
        <w:rPr>
          <w:rFonts w:ascii="Times New Roman" w:hAnsi="Times New Roman" w:cs="Times New Roman"/>
          <w:b/>
          <w:lang w:val="en-US"/>
        </w:rPr>
        <w:t>XXI</w:t>
      </w:r>
      <w:r w:rsidRPr="00621F81">
        <w:rPr>
          <w:rFonts w:ascii="Times New Roman" w:hAnsi="Times New Roman" w:cs="Times New Roman"/>
          <w:b/>
        </w:rPr>
        <w:t>вв</w:t>
      </w:r>
      <w:r w:rsidRPr="00621F8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  <w:bookmarkStart w:id="0" w:name="_GoBack"/>
      <w:bookmarkEnd w:id="0"/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B336FB" w:rsidRPr="00B336FB" w:rsidRDefault="00B336FB">
      <w:pPr>
        <w:rPr>
          <w:rFonts w:ascii="Times New Roman" w:hAnsi="Times New Roman" w:cs="Times New Roman"/>
        </w:rPr>
      </w:pPr>
    </w:p>
    <w:p w:rsidR="001A7310" w:rsidRDefault="001A7310">
      <w:pPr>
        <w:rPr>
          <w:rFonts w:ascii="Times New Roman" w:hAnsi="Times New Roman" w:cs="Times New Roman"/>
          <w:b/>
          <w:caps/>
          <w:sz w:val="28"/>
          <w:szCs w:val="28"/>
        </w:rPr>
      </w:pPr>
    </w:p>
    <w:sectPr w:rsidR="001A7310" w:rsidSect="00FC03EF">
      <w:type w:val="continuous"/>
      <w:pgSz w:w="11906" w:h="16838"/>
      <w:pgMar w:top="567" w:right="850" w:bottom="195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73B"/>
    <w:multiLevelType w:val="hybridMultilevel"/>
    <w:tmpl w:val="FCE8D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CF055A"/>
    <w:multiLevelType w:val="hybridMultilevel"/>
    <w:tmpl w:val="10C0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DBF"/>
    <w:rsid w:val="00003BC0"/>
    <w:rsid w:val="00044DBF"/>
    <w:rsid w:val="00082D0B"/>
    <w:rsid w:val="00085B27"/>
    <w:rsid w:val="00126242"/>
    <w:rsid w:val="001A7310"/>
    <w:rsid w:val="001B6999"/>
    <w:rsid w:val="0023479A"/>
    <w:rsid w:val="002432B9"/>
    <w:rsid w:val="00272AC8"/>
    <w:rsid w:val="002733FE"/>
    <w:rsid w:val="0039723E"/>
    <w:rsid w:val="004E2C68"/>
    <w:rsid w:val="00501FB3"/>
    <w:rsid w:val="0057247C"/>
    <w:rsid w:val="005B2CFC"/>
    <w:rsid w:val="005C47C9"/>
    <w:rsid w:val="00621F81"/>
    <w:rsid w:val="006F0405"/>
    <w:rsid w:val="00703A8F"/>
    <w:rsid w:val="007045DE"/>
    <w:rsid w:val="00732E6B"/>
    <w:rsid w:val="0078087A"/>
    <w:rsid w:val="007F7FA3"/>
    <w:rsid w:val="00861DD4"/>
    <w:rsid w:val="00884CF6"/>
    <w:rsid w:val="008A013C"/>
    <w:rsid w:val="008E3645"/>
    <w:rsid w:val="00922BC1"/>
    <w:rsid w:val="0099069F"/>
    <w:rsid w:val="00AF2153"/>
    <w:rsid w:val="00B336FB"/>
    <w:rsid w:val="00B355A0"/>
    <w:rsid w:val="00BF03BC"/>
    <w:rsid w:val="00C3709A"/>
    <w:rsid w:val="00C965F5"/>
    <w:rsid w:val="00CD1679"/>
    <w:rsid w:val="00D72703"/>
    <w:rsid w:val="00DE6604"/>
    <w:rsid w:val="00F065A6"/>
    <w:rsid w:val="00F40A85"/>
    <w:rsid w:val="00FC03EF"/>
    <w:rsid w:val="00FF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F"/>
  </w:style>
  <w:style w:type="paragraph" w:styleId="1">
    <w:name w:val="heading 1"/>
    <w:basedOn w:val="a"/>
    <w:link w:val="10"/>
    <w:qFormat/>
    <w:rsid w:val="00B336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069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906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36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Стиль1"/>
    <w:basedOn w:val="a"/>
    <w:rsid w:val="00B336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semiHidden/>
    <w:rsid w:val="00B336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B3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endnote text"/>
    <w:basedOn w:val="a"/>
    <w:link w:val="a9"/>
    <w:semiHidden/>
    <w:rsid w:val="00B336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semiHidden/>
    <w:rsid w:val="00B336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rsid w:val="00B336FB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Стиль3"/>
    <w:basedOn w:val="a"/>
    <w:autoRedefine/>
    <w:rsid w:val="00B336F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"/>
    <w:basedOn w:val="a"/>
    <w:rsid w:val="00B336FB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b">
    <w:name w:val="Strong"/>
    <w:basedOn w:val="a0"/>
    <w:qFormat/>
    <w:rsid w:val="00B336FB"/>
    <w:rPr>
      <w:b/>
      <w:bCs/>
    </w:rPr>
  </w:style>
  <w:style w:type="paragraph" w:customStyle="1" w:styleId="ac">
    <w:name w:val="текст документа"/>
    <w:rsid w:val="00B336FB"/>
    <w:pPr>
      <w:spacing w:after="0" w:line="28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rsid w:val="00B336F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336F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F40A85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BF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0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2840</Words>
  <Characters>16190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3</cp:revision>
  <cp:lastPrinted>2013-10-09T08:27:00Z</cp:lastPrinted>
  <dcterms:created xsi:type="dcterms:W3CDTF">2017-10-21T20:44:00Z</dcterms:created>
  <dcterms:modified xsi:type="dcterms:W3CDTF">2017-10-25T08:59:00Z</dcterms:modified>
</cp:coreProperties>
</file>