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57" w:rsidRDefault="005E7D57" w:rsidP="005E7D57">
      <w:pPr>
        <w:ind w:right="55" w:firstLine="416"/>
        <w:jc w:val="center"/>
        <w:rPr>
          <w:color w:val="auto"/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5E7D57" w:rsidRPr="005E7D57" w:rsidRDefault="005E7D57" w:rsidP="005E7D57">
      <w:pPr>
        <w:ind w:right="55" w:firstLine="416"/>
        <w:jc w:val="center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5E7D57" w:rsidRPr="005E7D57" w:rsidRDefault="005E7D57" w:rsidP="005E7D57">
      <w:pPr>
        <w:ind w:right="55" w:firstLine="416"/>
        <w:jc w:val="center"/>
        <w:rPr>
          <w:sz w:val="24"/>
          <w:szCs w:val="24"/>
          <w:lang w:val="ru-RU"/>
        </w:rPr>
      </w:pPr>
    </w:p>
    <w:p w:rsidR="005E7D57" w:rsidRPr="005E7D57" w:rsidRDefault="005E7D57" w:rsidP="005E7D57">
      <w:pPr>
        <w:ind w:right="55" w:firstLine="416"/>
        <w:jc w:val="center"/>
        <w:rPr>
          <w:sz w:val="24"/>
          <w:szCs w:val="24"/>
          <w:lang w:val="ru-RU"/>
        </w:rPr>
      </w:pPr>
    </w:p>
    <w:p w:rsidR="005E7D57" w:rsidRPr="005E7D57" w:rsidRDefault="005E7D57" w:rsidP="005E7D57">
      <w:pPr>
        <w:ind w:right="55" w:firstLine="416"/>
        <w:jc w:val="center"/>
        <w:rPr>
          <w:sz w:val="24"/>
          <w:szCs w:val="24"/>
          <w:lang w:val="ru-RU"/>
        </w:rPr>
      </w:pPr>
    </w:p>
    <w:p w:rsidR="005E7D57" w:rsidRPr="005E7D57" w:rsidRDefault="005E7D57" w:rsidP="005E7D57">
      <w:pPr>
        <w:ind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5E7D57" w:rsidTr="005E7D57">
        <w:tc>
          <w:tcPr>
            <w:tcW w:w="5201" w:type="dxa"/>
            <w:hideMark/>
          </w:tcPr>
          <w:p w:rsidR="005E7D57" w:rsidRPr="005E7D57" w:rsidRDefault="005E7D57" w:rsidP="005E7D57">
            <w:pPr>
              <w:tabs>
                <w:tab w:val="center" w:pos="2536"/>
                <w:tab w:val="right" w:pos="4930"/>
              </w:tabs>
              <w:ind w:right="55" w:hanging="14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ab/>
              <w:t>РАССМОТРЕН:</w:t>
            </w:r>
            <w:r w:rsidRPr="005E7D57">
              <w:rPr>
                <w:sz w:val="24"/>
                <w:szCs w:val="24"/>
                <w:lang w:val="ru-RU"/>
              </w:rPr>
              <w:tab/>
            </w:r>
          </w:p>
          <w:p w:rsidR="005E7D57" w:rsidRPr="005E7D57" w:rsidRDefault="005E7D57" w:rsidP="005E7D57">
            <w:pPr>
              <w:ind w:right="55" w:hanging="14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5E7D57" w:rsidRDefault="005E7D57" w:rsidP="005E7D57">
            <w:pPr>
              <w:ind w:right="55" w:hanging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31.08.2018</w:t>
            </w:r>
          </w:p>
        </w:tc>
        <w:tc>
          <w:tcPr>
            <w:tcW w:w="4678" w:type="dxa"/>
            <w:hideMark/>
          </w:tcPr>
          <w:p w:rsidR="005E7D57" w:rsidRPr="005E7D57" w:rsidRDefault="005E7D57" w:rsidP="005E7D57">
            <w:pPr>
              <w:ind w:right="55" w:hanging="14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УТВЕРЖДЕН:</w:t>
            </w:r>
          </w:p>
          <w:p w:rsidR="005E7D57" w:rsidRPr="005E7D57" w:rsidRDefault="005E7D57" w:rsidP="005E7D57">
            <w:pPr>
              <w:ind w:right="55" w:hanging="14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5E7D57" w:rsidRPr="005E7D57" w:rsidRDefault="005E7D57" w:rsidP="005E7D57">
            <w:pPr>
              <w:ind w:right="55" w:hanging="14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5E7D57" w:rsidRDefault="005E7D57" w:rsidP="005E7D57">
            <w:pPr>
              <w:ind w:right="55" w:hanging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31.08.2018 №101</w:t>
            </w:r>
          </w:p>
        </w:tc>
      </w:tr>
    </w:tbl>
    <w:p w:rsidR="005E7D57" w:rsidRDefault="005E7D57" w:rsidP="005E7D57">
      <w:pPr>
        <w:ind w:right="55" w:firstLine="416"/>
        <w:jc w:val="center"/>
        <w:rPr>
          <w:sz w:val="24"/>
          <w:szCs w:val="24"/>
        </w:rPr>
      </w:pPr>
    </w:p>
    <w:p w:rsidR="005E7D57" w:rsidRDefault="005E7D57" w:rsidP="005E7D57">
      <w:pPr>
        <w:ind w:firstLine="416"/>
        <w:jc w:val="center"/>
        <w:rPr>
          <w:b/>
          <w:sz w:val="24"/>
          <w:szCs w:val="24"/>
        </w:rPr>
      </w:pPr>
    </w:p>
    <w:p w:rsidR="005E7D57" w:rsidRDefault="005E7D57" w:rsidP="005E7D57">
      <w:pPr>
        <w:ind w:firstLine="416"/>
        <w:jc w:val="center"/>
        <w:rPr>
          <w:b/>
          <w:sz w:val="24"/>
          <w:szCs w:val="24"/>
        </w:rPr>
      </w:pPr>
    </w:p>
    <w:p w:rsidR="005E7D57" w:rsidRDefault="005E7D57" w:rsidP="005E7D57">
      <w:pPr>
        <w:ind w:firstLine="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5E7D57" w:rsidRPr="005E7D57" w:rsidRDefault="005E7D57" w:rsidP="005E7D57">
      <w:pPr>
        <w:spacing w:after="0" w:line="259" w:lineRule="auto"/>
        <w:ind w:left="142" w:right="0" w:firstLine="709"/>
        <w:jc w:val="center"/>
        <w:rPr>
          <w:sz w:val="24"/>
          <w:szCs w:val="24"/>
          <w:lang w:val="ru-RU"/>
        </w:rPr>
      </w:pPr>
      <w:bookmarkStart w:id="0" w:name="_GoBack"/>
      <w:r w:rsidRPr="005E7D57">
        <w:rPr>
          <w:b/>
          <w:sz w:val="24"/>
          <w:szCs w:val="24"/>
          <w:lang w:val="ru-RU"/>
        </w:rPr>
        <w:t>о внутренней системе оценки качества образования</w:t>
      </w:r>
      <w:bookmarkEnd w:id="0"/>
    </w:p>
    <w:p w:rsidR="005E7D57" w:rsidRPr="005E7D57" w:rsidRDefault="005E7D57" w:rsidP="005E7D57">
      <w:pPr>
        <w:ind w:right="-165" w:firstLine="416"/>
        <w:jc w:val="center"/>
        <w:rPr>
          <w:b/>
          <w:sz w:val="24"/>
          <w:szCs w:val="24"/>
          <w:lang w:val="ru-RU"/>
        </w:rPr>
      </w:pPr>
      <w:r w:rsidRPr="005E7D57"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347D2B" w:rsidRPr="005E7D57" w:rsidRDefault="00347D2B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</w:p>
    <w:p w:rsidR="00347D2B" w:rsidRPr="005E7D57" w:rsidRDefault="00D468BE" w:rsidP="005E7D57">
      <w:pPr>
        <w:pStyle w:val="1"/>
        <w:ind w:left="142" w:right="1245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</w:rPr>
        <w:t>I</w:t>
      </w:r>
      <w:r w:rsidRPr="005E7D57">
        <w:rPr>
          <w:sz w:val="24"/>
          <w:szCs w:val="24"/>
          <w:lang w:val="ru-RU"/>
        </w:rPr>
        <w:t>. Общие положения</w:t>
      </w:r>
      <w:r w:rsidRPr="005E7D57">
        <w:rPr>
          <w:b w:val="0"/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1.1. Положение представляет собой нормативный документ, разработанный в соответствии с Федеральным законом «Об образовании в Российской Федерации» № 273-ФЗ от 29.12.2012 (статья 28, пункт 3, подпункт 13), на основании которого к компетенции образовательного учреждения относится обеспечение функционирования внутренней системы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>1.2. Внутренняя система оценки качества образования представляет собой деятельность по информационному обеспечению управления МКОУ «</w:t>
      </w:r>
      <w:r w:rsidR="005E7D57">
        <w:rPr>
          <w:sz w:val="24"/>
          <w:szCs w:val="24"/>
          <w:lang w:val="ru-RU"/>
        </w:rPr>
        <w:t>Ульяновская ООШ №2</w:t>
      </w:r>
      <w:r w:rsidRPr="005E7D57">
        <w:rPr>
          <w:sz w:val="24"/>
          <w:szCs w:val="24"/>
          <w:lang w:val="ru-RU"/>
        </w:rPr>
        <w:t xml:space="preserve">», основанную на систематическом анализе качества реализации образовательного процесса, его ресурсного обеспечения и результатов.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1.3. 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>1.4. МКОУ «</w:t>
      </w:r>
      <w:r w:rsidR="005E7D57">
        <w:rPr>
          <w:sz w:val="24"/>
          <w:szCs w:val="24"/>
          <w:lang w:val="ru-RU"/>
        </w:rPr>
        <w:t>Ульяновская ООШ №2</w:t>
      </w:r>
      <w:r w:rsidRPr="005E7D57">
        <w:rPr>
          <w:sz w:val="24"/>
          <w:szCs w:val="24"/>
          <w:lang w:val="ru-RU"/>
        </w:rPr>
        <w:t xml:space="preserve">»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1.5.  В настоящем положении используются следующие термины: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Качество образования</w:t>
      </w:r>
      <w:r w:rsidRPr="005E7D57">
        <w:rPr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Качество условий</w:t>
      </w:r>
      <w:r w:rsidRPr="005E7D57">
        <w:rPr>
          <w:sz w:val="24"/>
          <w:szCs w:val="24"/>
          <w:lang w:val="ru-RU"/>
        </w:rPr>
        <w:t xml:space="preserve">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Оценка качества образования</w:t>
      </w:r>
      <w:r w:rsidRPr="005E7D57">
        <w:rPr>
          <w:sz w:val="24"/>
          <w:szCs w:val="24"/>
          <w:lang w:val="ru-RU"/>
        </w:rPr>
        <w:t xml:space="preserve"> 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Внутренняя система оценки качества образования</w:t>
      </w:r>
      <w:r w:rsidRPr="005E7D57">
        <w:rPr>
          <w:sz w:val="24"/>
          <w:szCs w:val="24"/>
          <w:lang w:val="ru-RU"/>
        </w:rPr>
        <w:t xml:space="preserve"> – целостная система диагностических и оценочных процедур, реализуемых различными субъектами </w:t>
      </w:r>
      <w:r w:rsidRPr="005E7D57">
        <w:rPr>
          <w:sz w:val="24"/>
          <w:szCs w:val="24"/>
          <w:lang w:val="ru-RU"/>
        </w:rPr>
        <w:lastRenderedPageBreak/>
        <w:t xml:space="preserve">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Измерение</w:t>
      </w:r>
      <w:r w:rsidRPr="005E7D57">
        <w:rPr>
          <w:sz w:val="24"/>
          <w:szCs w:val="24"/>
          <w:lang w:val="ru-RU"/>
        </w:rPr>
        <w:t xml:space="preserve">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 xml:space="preserve">Критерий </w:t>
      </w:r>
      <w:r w:rsidRPr="005E7D57">
        <w:rPr>
          <w:sz w:val="24"/>
          <w:szCs w:val="24"/>
          <w:lang w:val="ru-RU"/>
        </w:rPr>
        <w:t xml:space="preserve">– признак, на основании которого производится оценка, классификация оцениваемого объекта;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Мониторинг</w:t>
      </w:r>
      <w:r w:rsidRPr="005E7D57">
        <w:rPr>
          <w:sz w:val="24"/>
          <w:szCs w:val="24"/>
          <w:lang w:val="ru-RU"/>
        </w:rPr>
        <w:t xml:space="preserve"> – комплексное аналитическое отслеживание процессов, определяющих количественнокачественные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i/>
          <w:sz w:val="24"/>
          <w:szCs w:val="24"/>
          <w:lang w:val="ru-RU"/>
        </w:rPr>
        <w:t>Экспертиза</w:t>
      </w:r>
      <w:r w:rsidRPr="005E7D57">
        <w:rPr>
          <w:sz w:val="24"/>
          <w:szCs w:val="24"/>
          <w:lang w:val="ru-RU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1.6. Оценка качества образования осуществляется посредством: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лицензирования;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аккредитации;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независимая оценка качества образования (ВПР, НИКО и др.) </w:t>
      </w:r>
    </w:p>
    <w:p w:rsidR="00347D2B" w:rsidRPr="005E7D57" w:rsidRDefault="00D468BE" w:rsidP="005E7D57">
      <w:pPr>
        <w:numPr>
          <w:ilvl w:val="0"/>
          <w:numId w:val="1"/>
        </w:numPr>
        <w:spacing w:after="2" w:line="240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государственной итоговой аттестации выпускников; - системы внутришкольного контроля; - мониторинга качества образования.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1.7. В качестве источников данных для оценки качества образования используются: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образовательная статистика;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промежуточная и итоговая аттестация;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мониторинговые исследования;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социологические опросы;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аналитические отчеты работников школы;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посещение уроков и внеклассных мероприятий.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b/>
          <w:sz w:val="24"/>
          <w:szCs w:val="24"/>
        </w:rPr>
        <w:t>II</w:t>
      </w:r>
      <w:r w:rsidRPr="005E7D57">
        <w:rPr>
          <w:b/>
          <w:sz w:val="24"/>
          <w:szCs w:val="24"/>
          <w:lang w:val="ru-RU"/>
        </w:rPr>
        <w:t>.   Основные цели, задачи и принципы</w:t>
      </w:r>
      <w:r w:rsidRPr="005E7D57">
        <w:rPr>
          <w:sz w:val="24"/>
          <w:szCs w:val="24"/>
          <w:lang w:val="ru-RU"/>
        </w:rPr>
        <w:t xml:space="preserve"> </w:t>
      </w:r>
      <w:r w:rsidRPr="005E7D57">
        <w:rPr>
          <w:b/>
          <w:sz w:val="24"/>
          <w:szCs w:val="24"/>
          <w:lang w:val="ru-RU"/>
        </w:rPr>
        <w:t>внутренней системы оценки качества образования</w:t>
      </w:r>
      <w:r w:rsidRPr="005E7D57">
        <w:rPr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2.1. Внутренняя система оценки качества образования ориентирована на решение следующих задач: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b/>
          <w:sz w:val="24"/>
          <w:szCs w:val="24"/>
          <w:lang w:val="ru-RU"/>
        </w:rPr>
        <w:t xml:space="preserve">2.2.  Цели внутренней системы оценки качества образования: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lastRenderedPageBreak/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- прогнозирование развития образовательной системы школы.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b/>
          <w:sz w:val="24"/>
          <w:szCs w:val="24"/>
          <w:lang w:val="ru-RU"/>
        </w:rPr>
        <w:t xml:space="preserve">2.3.  В основу ВСОКО положено следующие принципы: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объективности, достоверности, полноты и системности информации о качестве образования;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доступности информации о состоянии и качестве образования для различных групп потребителей;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минимизации  системы  показателей  с  учетом  потребностей  разных  уровней управления; сопоставимости системы показателей с муниципальными, региональными показателями;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взаимного </w:t>
      </w:r>
      <w:r w:rsidRPr="005E7D57">
        <w:rPr>
          <w:sz w:val="24"/>
          <w:szCs w:val="24"/>
          <w:lang w:val="ru-RU"/>
        </w:rPr>
        <w:tab/>
        <w:t xml:space="preserve">дополнения </w:t>
      </w:r>
      <w:r w:rsidRPr="005E7D57">
        <w:rPr>
          <w:sz w:val="24"/>
          <w:szCs w:val="24"/>
          <w:lang w:val="ru-RU"/>
        </w:rPr>
        <w:tab/>
        <w:t xml:space="preserve">оценочных </w:t>
      </w:r>
      <w:r w:rsidRPr="005E7D57">
        <w:rPr>
          <w:sz w:val="24"/>
          <w:szCs w:val="24"/>
          <w:lang w:val="ru-RU"/>
        </w:rPr>
        <w:tab/>
        <w:t xml:space="preserve">процедур, </w:t>
      </w:r>
      <w:r w:rsidRPr="005E7D57">
        <w:rPr>
          <w:sz w:val="24"/>
          <w:szCs w:val="24"/>
          <w:lang w:val="ru-RU"/>
        </w:rPr>
        <w:tab/>
        <w:t xml:space="preserve">установление </w:t>
      </w:r>
      <w:r w:rsidRPr="005E7D57">
        <w:rPr>
          <w:sz w:val="24"/>
          <w:szCs w:val="24"/>
          <w:lang w:val="ru-RU"/>
        </w:rPr>
        <w:tab/>
        <w:t xml:space="preserve">между </w:t>
      </w:r>
      <w:r w:rsidRPr="005E7D57">
        <w:rPr>
          <w:sz w:val="24"/>
          <w:szCs w:val="24"/>
          <w:lang w:val="ru-RU"/>
        </w:rPr>
        <w:tab/>
        <w:t xml:space="preserve">ними </w:t>
      </w:r>
      <w:r w:rsidRPr="005E7D57">
        <w:rPr>
          <w:sz w:val="24"/>
          <w:szCs w:val="24"/>
          <w:lang w:val="ru-RU"/>
        </w:rPr>
        <w:tab/>
        <w:t xml:space="preserve">взаимосвязей </w:t>
      </w:r>
      <w:r w:rsidRPr="005E7D57">
        <w:rPr>
          <w:sz w:val="24"/>
          <w:szCs w:val="24"/>
          <w:lang w:val="ru-RU"/>
        </w:rPr>
        <w:tab/>
        <w:t xml:space="preserve">и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взаимозависимости; </w:t>
      </w:r>
    </w:p>
    <w:p w:rsidR="00347D2B" w:rsidRPr="005E7D57" w:rsidRDefault="00D468BE" w:rsidP="005E7D57">
      <w:pPr>
        <w:numPr>
          <w:ilvl w:val="0"/>
          <w:numId w:val="1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соблюдение морально-этических норм при проведении процедур оценки качества образования в школе.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pStyle w:val="1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Организационная и функциональная структура ВСОКО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b/>
          <w:sz w:val="24"/>
          <w:szCs w:val="24"/>
          <w:lang w:val="ru-RU"/>
        </w:rPr>
        <w:t>3.1.</w:t>
      </w:r>
      <w:r w:rsidRPr="005E7D57">
        <w:rPr>
          <w:sz w:val="24"/>
          <w:szCs w:val="24"/>
          <w:lang w:val="ru-RU"/>
        </w:rPr>
        <w:t xml:space="preserve"> </w:t>
      </w:r>
      <w:r w:rsidRPr="005E7D57">
        <w:rPr>
          <w:b/>
          <w:sz w:val="24"/>
          <w:szCs w:val="24"/>
          <w:lang w:val="ru-RU"/>
        </w:rPr>
        <w:t>Организационная структура, занимающаяся внутришкольной оценкой, экспертизой качества образования</w:t>
      </w:r>
      <w:r w:rsidRPr="005E7D57">
        <w:rPr>
          <w:sz w:val="24"/>
          <w:szCs w:val="24"/>
          <w:lang w:val="ru-RU"/>
        </w:rPr>
        <w:t xml:space="preserve">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</w:rPr>
      </w:pPr>
      <w:r w:rsidRPr="005E7D57">
        <w:rPr>
          <w:b/>
          <w:sz w:val="24"/>
          <w:szCs w:val="24"/>
        </w:rPr>
        <w:t xml:space="preserve">3.2. Администрация школы: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обеспечивает  на  основе  образовательной  программы  проведение  в  школе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lastRenderedPageBreak/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-обеспечивает условия для подготовки работников школы по осуществлению контрольно-оценочных процедур;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>3.3</w:t>
      </w:r>
      <w:r w:rsidRPr="005E7D57">
        <w:rPr>
          <w:b/>
          <w:sz w:val="24"/>
          <w:szCs w:val="24"/>
          <w:lang w:val="ru-RU"/>
        </w:rPr>
        <w:t>. Методический совет и методические объединения</w:t>
      </w:r>
      <w:r w:rsidRPr="005E7D57">
        <w:rPr>
          <w:sz w:val="24"/>
          <w:szCs w:val="24"/>
          <w:lang w:val="ru-RU"/>
        </w:rPr>
        <w:t xml:space="preserve"> </w:t>
      </w:r>
      <w:r w:rsidRPr="005E7D57">
        <w:rPr>
          <w:b/>
          <w:sz w:val="24"/>
          <w:szCs w:val="24"/>
          <w:lang w:val="ru-RU"/>
        </w:rPr>
        <w:t>учителей-предметников</w:t>
      </w:r>
      <w:r w:rsidRPr="005E7D57">
        <w:rPr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содействуют проведению подготовки работников школы по осуществлению контрольно-оценочных процедур;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3.4. </w:t>
      </w:r>
      <w:r w:rsidRPr="005E7D57">
        <w:rPr>
          <w:b/>
          <w:sz w:val="24"/>
          <w:szCs w:val="24"/>
        </w:rPr>
        <w:t>Педагогический совет:</w:t>
      </w:r>
      <w:r w:rsidRPr="005E7D57">
        <w:rPr>
          <w:sz w:val="24"/>
          <w:szCs w:val="24"/>
        </w:rPr>
        <w:t xml:space="preserve">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содействует определению стратегических направлений развития системы образования в школе;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принимает участие в экспертизе качества образовательных результатов, условий организации учебного процесса в школе;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участие в оценке качества и результативности труда работников школы;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347D2B" w:rsidRPr="005E7D57" w:rsidRDefault="00D468BE" w:rsidP="005E7D57">
      <w:pPr>
        <w:numPr>
          <w:ilvl w:val="0"/>
          <w:numId w:val="2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принимает решение о перечне учебных предметов, выносимых на промежуточную аттестацию.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pStyle w:val="1"/>
        <w:ind w:left="142" w:right="113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</w:rPr>
        <w:t>IV</w:t>
      </w:r>
      <w:r w:rsidRPr="005E7D57">
        <w:rPr>
          <w:sz w:val="24"/>
          <w:szCs w:val="24"/>
          <w:lang w:val="ru-RU"/>
        </w:rPr>
        <w:t>.</w:t>
      </w:r>
      <w:r w:rsidRPr="005E7D57">
        <w:rPr>
          <w:b w:val="0"/>
          <w:sz w:val="24"/>
          <w:szCs w:val="24"/>
          <w:lang w:val="ru-RU"/>
        </w:rPr>
        <w:t xml:space="preserve"> </w:t>
      </w:r>
      <w:r w:rsidRPr="005E7D57">
        <w:rPr>
          <w:sz w:val="24"/>
          <w:szCs w:val="24"/>
          <w:lang w:val="ru-RU"/>
        </w:rPr>
        <w:t>Содержание ВСОКО</w:t>
      </w:r>
      <w:r w:rsidRPr="005E7D57">
        <w:rPr>
          <w:b w:val="0"/>
          <w:sz w:val="24"/>
          <w:szCs w:val="24"/>
          <w:lang w:val="ru-RU"/>
        </w:rPr>
        <w:t xml:space="preserve"> </w:t>
      </w:r>
    </w:p>
    <w:p w:rsidR="00347D2B" w:rsidRPr="005E7D57" w:rsidRDefault="00D468BE" w:rsidP="005E7D57">
      <w:p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Оценка качества образования осуществляется по следующим направлениям: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</w:rPr>
      </w:pPr>
      <w:r w:rsidRPr="005E7D57">
        <w:rPr>
          <w:b/>
          <w:sz w:val="24"/>
          <w:szCs w:val="24"/>
        </w:rPr>
        <w:t xml:space="preserve">4.1. Качество образовательных результатов: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>предметные результаты обучения (включая внутреннюю и внешнюю диагностики, в то</w:t>
      </w:r>
      <w:r w:rsidR="005E7D57">
        <w:rPr>
          <w:sz w:val="24"/>
          <w:szCs w:val="24"/>
          <w:lang w:val="ru-RU"/>
        </w:rPr>
        <w:t>м числе ВПР,  ГИА обучающихся 9</w:t>
      </w:r>
      <w:r w:rsidR="005E7D57" w:rsidRPr="005E7D57">
        <w:rPr>
          <w:sz w:val="24"/>
          <w:szCs w:val="24"/>
          <w:lang w:val="ru-RU"/>
        </w:rPr>
        <w:t xml:space="preserve"> </w:t>
      </w:r>
      <w:r w:rsidRPr="005E7D57">
        <w:rPr>
          <w:sz w:val="24"/>
          <w:szCs w:val="24"/>
          <w:lang w:val="ru-RU"/>
        </w:rPr>
        <w:t xml:space="preserve">-х классов);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  <w:lang w:val="ru-RU"/>
        </w:rPr>
        <w:t xml:space="preserve">метапредметные результаты обучения (включая внутреннюю и внешнюю </w:t>
      </w:r>
      <w:r w:rsidRPr="005E7D57">
        <w:rPr>
          <w:sz w:val="24"/>
          <w:szCs w:val="24"/>
        </w:rPr>
        <w:t xml:space="preserve">диагностики);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личностные результаты (включая показатели социализации обучающихся);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здоровье обучающихся (динамика); </w:t>
      </w:r>
    </w:p>
    <w:p w:rsidR="00347D2B" w:rsidRPr="005E7D57" w:rsidRDefault="00D468BE" w:rsidP="005E7D57">
      <w:pPr>
        <w:numPr>
          <w:ilvl w:val="0"/>
          <w:numId w:val="3"/>
        </w:numPr>
        <w:spacing w:after="2" w:line="240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lastRenderedPageBreak/>
        <w:t xml:space="preserve">достижения обучающихся на конкурсах, соревнованиях, олимпиадах; - удовлетворённость родителей качеством образовательных результатов; - профессиональное самоопределение обучающихся.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</w:rPr>
      </w:pPr>
      <w:r w:rsidRPr="005E7D57">
        <w:rPr>
          <w:b/>
          <w:sz w:val="24"/>
          <w:szCs w:val="24"/>
        </w:rPr>
        <w:t xml:space="preserve">4.2. Качество реализации образовательного процесса: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основные образовательные программы (соответствие требованиям ФГОС (ФКГОС);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рабочие программы по предметам УП;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программы внеурочной деятельности;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реализация учебных планов и рабочих программ (соответствие ФГОС и ФКГОС);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качество уроков и индивидуальной работы с обучающимися;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качество внеурочной деятельности (включая классное руководство);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удовлетворённость учеников и родителей уроками и условиями в школе; - адаптация обучающихся к условиям школьного обучения и при переходе на следующий уровень образования. </w:t>
      </w:r>
    </w:p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b/>
          <w:sz w:val="24"/>
          <w:szCs w:val="24"/>
          <w:lang w:val="ru-RU"/>
        </w:rPr>
        <w:t xml:space="preserve">4.3. Качество  условий, обеспечивающих образовательный процесс: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материально-техническое обеспечение;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информационно-развивающая среда;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санитарно-гигиенические и эстетические условия;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медицинское сопровождении;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организация питания;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психологический климат в образовательном учреждении;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кадровое обеспечение;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общественно-государственное управление (управляющий совет школы, педагогический совет, родительские комитеты, ученическое самоуправление); </w:t>
      </w:r>
    </w:p>
    <w:p w:rsidR="00347D2B" w:rsidRPr="005E7D57" w:rsidRDefault="00D468BE" w:rsidP="005E7D57">
      <w:pPr>
        <w:numPr>
          <w:ilvl w:val="0"/>
          <w:numId w:val="3"/>
        </w:numPr>
        <w:ind w:left="142" w:right="0" w:firstLine="709"/>
        <w:jc w:val="left"/>
        <w:rPr>
          <w:sz w:val="24"/>
          <w:szCs w:val="24"/>
          <w:lang w:val="ru-RU"/>
        </w:rPr>
      </w:pPr>
      <w:r w:rsidRPr="005E7D57">
        <w:rPr>
          <w:sz w:val="24"/>
          <w:szCs w:val="24"/>
          <w:lang w:val="ru-RU"/>
        </w:rPr>
        <w:t xml:space="preserve">документооборот и нормативно-правовое обеспечение. </w:t>
      </w:r>
    </w:p>
    <w:p w:rsidR="00347D2B" w:rsidRDefault="00D468BE" w:rsidP="005E7D57">
      <w:pPr>
        <w:spacing w:after="0" w:line="259" w:lineRule="auto"/>
        <w:ind w:left="142" w:right="0" w:firstLine="709"/>
        <w:jc w:val="left"/>
        <w:rPr>
          <w:b/>
          <w:sz w:val="24"/>
          <w:szCs w:val="24"/>
        </w:rPr>
      </w:pPr>
      <w:r w:rsidRPr="005E7D57">
        <w:rPr>
          <w:b/>
          <w:sz w:val="24"/>
          <w:szCs w:val="24"/>
        </w:rPr>
        <w:t>5.</w:t>
      </w:r>
      <w:r w:rsidRPr="005E7D57">
        <w:rPr>
          <w:rFonts w:eastAsia="Arial"/>
          <w:b/>
          <w:sz w:val="24"/>
          <w:szCs w:val="24"/>
        </w:rPr>
        <w:t xml:space="preserve"> </w:t>
      </w:r>
      <w:r w:rsidRPr="005E7D57">
        <w:rPr>
          <w:b/>
          <w:sz w:val="24"/>
          <w:szCs w:val="24"/>
        </w:rPr>
        <w:t xml:space="preserve">Объекты оценки качества образования </w:t>
      </w:r>
    </w:p>
    <w:p w:rsidR="005E7D57" w:rsidRPr="005E7D57" w:rsidRDefault="005E7D57" w:rsidP="005E7D57">
      <w:pPr>
        <w:spacing w:after="0" w:line="259" w:lineRule="auto"/>
        <w:ind w:left="142" w:right="0" w:firstLine="709"/>
        <w:jc w:val="left"/>
        <w:rPr>
          <w:sz w:val="24"/>
          <w:szCs w:val="24"/>
        </w:rPr>
      </w:pPr>
    </w:p>
    <w:tbl>
      <w:tblPr>
        <w:tblW w:w="10632" w:type="dxa"/>
        <w:tblInd w:w="-34" w:type="dxa"/>
        <w:tblLayout w:type="fixed"/>
        <w:tblCellMar>
          <w:top w:w="17" w:type="dxa"/>
          <w:right w:w="56" w:type="dxa"/>
        </w:tblCellMar>
        <w:tblLook w:val="04A0" w:firstRow="1" w:lastRow="0" w:firstColumn="1" w:lastColumn="0" w:noHBand="0" w:noVBand="1"/>
      </w:tblPr>
      <w:tblGrid>
        <w:gridCol w:w="481"/>
        <w:gridCol w:w="2355"/>
        <w:gridCol w:w="2546"/>
        <w:gridCol w:w="2334"/>
        <w:gridCol w:w="1499"/>
        <w:gridCol w:w="1417"/>
      </w:tblGrid>
      <w:tr w:rsidR="00347D2B" w:rsidRPr="005E7D57" w:rsidTr="00564D62">
        <w:trPr>
          <w:trHeight w:val="24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55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5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347D2B" w:rsidRPr="005E7D57" w:rsidTr="00564D62">
        <w:trPr>
          <w:trHeight w:val="24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5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I. Качество образовательных результатов </w:t>
            </w:r>
          </w:p>
        </w:tc>
      </w:tr>
      <w:tr w:rsidR="00347D2B" w:rsidRPr="005E7D57" w:rsidTr="00564D62">
        <w:trPr>
          <w:trHeight w:val="21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64D62" w:rsidRDefault="00564D62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0"/>
                <w:lang w:val="ru-RU"/>
              </w:rPr>
            </w:pPr>
            <w:r w:rsidRPr="00564D62">
              <w:rPr>
                <w:sz w:val="24"/>
                <w:szCs w:val="20"/>
                <w:lang w:val="ru-RU"/>
              </w:rPr>
              <w:t xml:space="preserve">Успеваемость Качество </w:t>
            </w:r>
          </w:p>
          <w:p w:rsidR="00564D62" w:rsidRPr="00564D62" w:rsidRDefault="00564D62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0"/>
                <w:lang w:val="ru-RU"/>
              </w:rPr>
            </w:pPr>
            <w:r w:rsidRPr="00564D62">
              <w:rPr>
                <w:sz w:val="24"/>
                <w:szCs w:val="20"/>
                <w:lang w:val="ru-RU"/>
              </w:rPr>
              <w:t>Окончили на «4» и «5»</w:t>
            </w:r>
            <w:r w:rsidRPr="00564D62">
              <w:rPr>
                <w:sz w:val="24"/>
                <w:szCs w:val="20"/>
                <w:lang w:val="ru-RU"/>
              </w:rPr>
              <w:t xml:space="preserve"> </w:t>
            </w:r>
            <w:r w:rsidRPr="00564D62">
              <w:rPr>
                <w:sz w:val="24"/>
                <w:szCs w:val="20"/>
                <w:lang w:val="ru-RU"/>
              </w:rPr>
              <w:t>Окончили на «5»</w:t>
            </w:r>
          </w:p>
          <w:p w:rsidR="005E7D57" w:rsidRDefault="00564D62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выпускников</w:t>
            </w:r>
            <w:r w:rsidR="00D468BE" w:rsidRPr="005E7D57">
              <w:rPr>
                <w:sz w:val="24"/>
                <w:szCs w:val="24"/>
                <w:lang w:val="ru-RU"/>
              </w:rPr>
              <w:t xml:space="preserve"> преодолевших минимальный порог при сдаче государственной аттестации по обязательным предметам;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-доля обучающихся 9</w:t>
            </w:r>
            <w:r w:rsidR="005E7D57">
              <w:rPr>
                <w:sz w:val="24"/>
                <w:szCs w:val="24"/>
                <w:lang w:val="ru-RU"/>
              </w:rPr>
              <w:t xml:space="preserve"> </w:t>
            </w:r>
            <w:r w:rsidRPr="005E7D57">
              <w:rPr>
                <w:sz w:val="24"/>
                <w:szCs w:val="24"/>
                <w:lang w:val="ru-RU"/>
              </w:rPr>
              <w:t xml:space="preserve">классов, получивших аттестат;  </w:t>
            </w:r>
          </w:p>
          <w:p w:rsidR="00347D2B" w:rsidRPr="005E7D57" w:rsidRDefault="00D468BE" w:rsidP="005E7D57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средний балл по предметам русский язык и математика по результатам государственной аттестации;  </w:t>
            </w:r>
          </w:p>
          <w:p w:rsidR="00347D2B" w:rsidRPr="005E7D57" w:rsidRDefault="00D468BE" w:rsidP="005E7D57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</w:t>
            </w:r>
            <w:r w:rsidRPr="005E7D57">
              <w:rPr>
                <w:sz w:val="24"/>
                <w:szCs w:val="24"/>
                <w:lang w:val="ru-RU"/>
              </w:rPr>
              <w:lastRenderedPageBreak/>
              <w:t>обучающихся 9</w:t>
            </w:r>
            <w:r w:rsidR="005E7D57">
              <w:rPr>
                <w:sz w:val="24"/>
                <w:szCs w:val="24"/>
                <w:lang w:val="ru-RU"/>
              </w:rPr>
              <w:t xml:space="preserve"> </w:t>
            </w:r>
            <w:r w:rsidRPr="005E7D57">
              <w:rPr>
                <w:sz w:val="24"/>
                <w:szCs w:val="24"/>
                <w:lang w:val="ru-RU"/>
              </w:rPr>
              <w:t>классов, получивших аттестат особого образца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lastRenderedPageBreak/>
              <w:t xml:space="preserve">- </w:t>
            </w:r>
          </w:p>
          <w:p w:rsidR="00347D2B" w:rsidRPr="005E7D57" w:rsidRDefault="00D468BE" w:rsidP="005E7D57">
            <w:pPr>
              <w:spacing w:after="0" w:line="240" w:lineRule="auto"/>
              <w:ind w:left="0" w:right="13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промежуточный и итоговый контроль - мониторинг - анализ результатов итоговой аттестации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директора по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УВР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209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 в </w:t>
            </w:r>
            <w:r w:rsidR="00564D62">
              <w:rPr>
                <w:sz w:val="24"/>
                <w:szCs w:val="24"/>
                <w:lang w:val="ru-RU"/>
              </w:rPr>
              <w:t>четверть</w:t>
            </w:r>
            <w:r w:rsidRPr="005E7D57">
              <w:rPr>
                <w:sz w:val="24"/>
                <w:szCs w:val="24"/>
              </w:rPr>
              <w:t>, год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D2B" w:rsidRPr="005E7D57" w:rsidTr="00564D62">
        <w:trPr>
          <w:trHeight w:val="23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Метапредметные результаты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уровень освоения </w:t>
            </w:r>
            <w:r w:rsidRPr="005E7D57">
              <w:rPr>
                <w:i/>
                <w:sz w:val="24"/>
                <w:szCs w:val="24"/>
                <w:lang w:val="ru-RU"/>
              </w:rPr>
              <w:t>планируемых метапредметных результатов</w:t>
            </w:r>
            <w:r w:rsidRPr="005E7D57">
              <w:rPr>
                <w:sz w:val="24"/>
                <w:szCs w:val="24"/>
                <w:lang w:val="ru-RU"/>
              </w:rPr>
              <w:t xml:space="preserve"> в соответствии с перечнем из образовательной программы школы (высокий, средний, низкий). </w:t>
            </w:r>
          </w:p>
          <w:p w:rsidR="00347D2B" w:rsidRPr="005E7D57" w:rsidRDefault="00D468BE" w:rsidP="005E7D57">
            <w:pPr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Динамика результатов.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</w:t>
            </w:r>
          </w:p>
          <w:p w:rsidR="00347D2B" w:rsidRPr="005E7D57" w:rsidRDefault="00D468BE" w:rsidP="005E7D57">
            <w:pPr>
              <w:spacing w:after="0" w:line="240" w:lineRule="auto"/>
              <w:ind w:left="0" w:right="29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промежуточный и итоговый контроль - анализ урочной и внеурочной деятельности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Классный руководитель, зам. директора по УВР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  <w:r w:rsidR="00564D62">
              <w:rPr>
                <w:b/>
                <w:sz w:val="24"/>
                <w:szCs w:val="24"/>
                <w:lang w:val="ru-RU"/>
              </w:rPr>
              <w:t>и 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В течение года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D2B" w:rsidRPr="005E7D57" w:rsidTr="00564D62">
        <w:trPr>
          <w:trHeight w:val="23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Здоровье обучающихся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numPr>
                <w:ilvl w:val="0"/>
                <w:numId w:val="7"/>
              </w:num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уровень физической подготовленности обучающихся; </w:t>
            </w:r>
          </w:p>
          <w:p w:rsidR="00347D2B" w:rsidRPr="005E7D57" w:rsidRDefault="00D468BE" w:rsidP="005E7D57">
            <w:pPr>
              <w:numPr>
                <w:ilvl w:val="0"/>
                <w:numId w:val="7"/>
              </w:num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обучающихся по группам здоровья; - доля обучающихся, которые занимаются спортом; </w:t>
            </w:r>
          </w:p>
          <w:p w:rsidR="00347D2B" w:rsidRPr="005E7D57" w:rsidRDefault="00D468BE" w:rsidP="005E7D57">
            <w:pPr>
              <w:numPr>
                <w:ilvl w:val="0"/>
                <w:numId w:val="7"/>
              </w:num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процент пропусков уроков по болезни.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мониторинговое исследование - наблюдение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Учитель физической культуры, классный руководитель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209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1 раз  в триместр, год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D2B" w:rsidRPr="005E7D57" w:rsidTr="00564D62">
        <w:trPr>
          <w:trHeight w:val="23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Достижения обучающихся на конкурсах,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соревнованиях, олимпиадах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numPr>
                <w:ilvl w:val="0"/>
                <w:numId w:val="8"/>
              </w:numPr>
              <w:spacing w:after="0" w:line="240" w:lineRule="auto"/>
              <w:ind w:left="0" w:right="178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обучающихся, участвовавших в конкурсах, олимпиадах по предметам, соревнованиях  на уровне: школа, район, область и т.д. </w:t>
            </w:r>
          </w:p>
          <w:p w:rsidR="00347D2B" w:rsidRPr="005E7D57" w:rsidRDefault="00D468BE" w:rsidP="005E7D57">
            <w:pPr>
              <w:numPr>
                <w:ilvl w:val="0"/>
                <w:numId w:val="8"/>
              </w:numPr>
              <w:spacing w:after="0" w:line="240" w:lineRule="auto"/>
              <w:ind w:left="0" w:right="178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победителей (призеров) на уровне: школа, район, область и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т.д.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- </w:t>
            </w:r>
          </w:p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мониторинговое </w:t>
            </w:r>
            <w:r w:rsidRPr="005E7D57">
              <w:rPr>
                <w:sz w:val="24"/>
                <w:szCs w:val="24"/>
              </w:rPr>
              <w:t>исследование - наблюдение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Классный руководитель, зам. директора по УВР, ВР 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47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1 раз в год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D2B" w:rsidRPr="005E7D57" w:rsidTr="00564D62">
        <w:trPr>
          <w:trHeight w:val="4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Удовлетворённость родителей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доля родителей, положительно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анкетирование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Классный руководитель,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0" w:right="47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1 раз в год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34" w:tblpY="32"/>
        <w:tblW w:w="10632" w:type="dxa"/>
        <w:tblLayout w:type="fixed"/>
        <w:tblCellMar>
          <w:top w:w="17" w:type="dxa"/>
          <w:right w:w="65" w:type="dxa"/>
        </w:tblCellMar>
        <w:tblLook w:val="04A0" w:firstRow="1" w:lastRow="0" w:firstColumn="1" w:lastColumn="0" w:noHBand="0" w:noVBand="1"/>
      </w:tblPr>
      <w:tblGrid>
        <w:gridCol w:w="34"/>
        <w:gridCol w:w="392"/>
        <w:gridCol w:w="43"/>
        <w:gridCol w:w="2367"/>
        <w:gridCol w:w="2835"/>
        <w:gridCol w:w="2409"/>
        <w:gridCol w:w="1560"/>
        <w:gridCol w:w="992"/>
      </w:tblGrid>
      <w:tr w:rsidR="00564D62" w:rsidRPr="005E7D57" w:rsidTr="00564D62">
        <w:trPr>
          <w:gridBefore w:val="1"/>
          <w:wBefore w:w="34" w:type="dxa"/>
          <w:trHeight w:val="931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качеством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образовательных результатов.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высказавшихся по вопросам качества образовательных результатов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зам. директора по ВР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64D62" w:rsidRPr="005E7D57" w:rsidTr="00564D62">
        <w:trPr>
          <w:gridBefore w:val="1"/>
          <w:wBefore w:w="34" w:type="dxa"/>
          <w:trHeight w:val="1159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Профессиональное самоопределение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- до</w:t>
            </w:r>
            <w:r>
              <w:rPr>
                <w:sz w:val="24"/>
                <w:szCs w:val="24"/>
                <w:lang w:val="ru-RU"/>
              </w:rPr>
              <w:t>ля выпускников 9ых</w:t>
            </w:r>
            <w:r w:rsidRPr="005E7D57">
              <w:rPr>
                <w:sz w:val="24"/>
                <w:szCs w:val="24"/>
                <w:lang w:val="ru-RU"/>
              </w:rPr>
              <w:t xml:space="preserve"> классов поступивших на бюджетную форму обучения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мониторинговое исследование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>Классный руководитель, зам. директора по ВР</w:t>
            </w:r>
            <w:r w:rsidRPr="005E7D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>1 раз в год</w:t>
            </w:r>
            <w:r w:rsidRPr="005E7D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4D62" w:rsidRPr="005E7D57" w:rsidTr="00564D62">
        <w:trPr>
          <w:gridBefore w:val="1"/>
          <w:wBefore w:w="34" w:type="dxa"/>
          <w:trHeight w:val="24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</w:rPr>
              <w:t>II</w:t>
            </w:r>
            <w:r w:rsidRPr="005E7D57">
              <w:rPr>
                <w:b/>
                <w:sz w:val="24"/>
                <w:szCs w:val="24"/>
                <w:lang w:val="ru-RU"/>
              </w:rPr>
              <w:t>. Качество реализации образовательного процесса</w:t>
            </w:r>
            <w:r w:rsidRPr="005E7D5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64D62" w:rsidRPr="005E7D57" w:rsidTr="00564D62">
        <w:trPr>
          <w:gridBefore w:val="1"/>
          <w:wBefore w:w="34" w:type="dxa"/>
          <w:trHeight w:val="3691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соответствие образовательной программы ФГОС: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соответствует структуре ООП, содержит планируемые результаты, систему оценки,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программу формирования УУД, программы отдельных предметов, воспитательные программы, учебный план урочной и внеурочной деятельности. - Отражает в полном объеме идеологию </w:t>
            </w:r>
            <w:r w:rsidRPr="005E7D57">
              <w:rPr>
                <w:sz w:val="24"/>
                <w:szCs w:val="24"/>
              </w:rPr>
              <w:t xml:space="preserve">ФГОС.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Pr="005E7D57">
              <w:rPr>
                <w:sz w:val="24"/>
                <w:szCs w:val="24"/>
              </w:rPr>
              <w:t xml:space="preserve"> в год </w:t>
            </w:r>
          </w:p>
        </w:tc>
      </w:tr>
      <w:tr w:rsidR="00564D62" w:rsidRPr="005E7D57" w:rsidTr="00564D62">
        <w:trPr>
          <w:gridBefore w:val="1"/>
          <w:wBefore w:w="34" w:type="dxa"/>
          <w:trHeight w:val="1390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Рабочие программы по предметам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соответствие ФГОС; </w:t>
            </w:r>
          </w:p>
          <w:p w:rsidR="00564D62" w:rsidRPr="005E7D57" w:rsidRDefault="00564D62" w:rsidP="00564D62">
            <w:pPr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соответствие ООП; </w:t>
            </w:r>
          </w:p>
          <w:p w:rsidR="00564D62" w:rsidRPr="005E7D57" w:rsidRDefault="00564D62" w:rsidP="00564D62">
            <w:pPr>
              <w:numPr>
                <w:ilvl w:val="0"/>
                <w:numId w:val="9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соответствие учебному  плану школы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заместитель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директора по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УВР руководители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 </w:t>
            </w:r>
          </w:p>
        </w:tc>
      </w:tr>
      <w:tr w:rsidR="00564D62" w:rsidRPr="005E7D57" w:rsidTr="00564D62">
        <w:trPr>
          <w:gridBefore w:val="1"/>
          <w:wBefore w:w="34" w:type="dxa"/>
          <w:trHeight w:val="1848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Программы внеурочной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соответствие ФГОС; - соответствие запросам со стороны родителей и обучающихся; -доля обучающихся, занимающихся по программам внеурочной деятельности.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экспертиза </w:t>
            </w:r>
          </w:p>
          <w:p w:rsidR="00564D62" w:rsidRPr="005E7D57" w:rsidRDefault="00564D62" w:rsidP="00564D62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анкетирование </w:t>
            </w:r>
          </w:p>
          <w:p w:rsidR="00564D62" w:rsidRPr="005E7D57" w:rsidRDefault="00564D62" w:rsidP="00564D62">
            <w:pPr>
              <w:numPr>
                <w:ilvl w:val="0"/>
                <w:numId w:val="10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директора по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</w:t>
            </w:r>
          </w:p>
        </w:tc>
      </w:tr>
      <w:tr w:rsidR="00564D62" w:rsidRPr="005E7D57" w:rsidTr="00564D62">
        <w:trPr>
          <w:gridBefore w:val="1"/>
          <w:wBefore w:w="34" w:type="dxa"/>
          <w:trHeight w:val="1392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Реализация учебных планов и рабочих программ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соответствие учебных планов и рабочих программ ФГОС; </w:t>
            </w:r>
          </w:p>
          <w:p w:rsidR="00564D62" w:rsidRPr="005E7D57" w:rsidRDefault="00564D62" w:rsidP="00564D62">
            <w:pPr>
              <w:numPr>
                <w:ilvl w:val="0"/>
                <w:numId w:val="11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- итоговый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директора по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УВР руководители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</w:t>
            </w:r>
          </w:p>
        </w:tc>
      </w:tr>
      <w:tr w:rsidR="00564D62" w:rsidRPr="005E7D57" w:rsidTr="00564D62">
        <w:trPr>
          <w:gridBefore w:val="1"/>
          <w:wBefore w:w="34" w:type="dxa"/>
          <w:trHeight w:val="1390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Качество уроков и индивидуальной работы с обучающимися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соответствие уроков требованиям ФГОС: реализация системнодеятельностного подхода; деятельность по формированию </w:t>
            </w:r>
            <w:r w:rsidRPr="005E7D57">
              <w:rPr>
                <w:sz w:val="24"/>
                <w:szCs w:val="24"/>
              </w:rPr>
              <w:t xml:space="preserve">УУД и т.д.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экспертиза, -наблюдение.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Директор,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УВР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564D62" w:rsidRPr="005E7D57" w:rsidTr="00564D62">
        <w:trPr>
          <w:gridBefore w:val="1"/>
          <w:wBefore w:w="34" w:type="dxa"/>
          <w:trHeight w:val="1390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Качество внеурочной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деятельности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(включая классное руководство)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соответствие деятельности требованиям ФГОС: реализация системно- деятельностного подхода; деятельность по формированию </w:t>
            </w:r>
            <w:r w:rsidRPr="005E7D57">
              <w:rPr>
                <w:sz w:val="24"/>
                <w:szCs w:val="24"/>
              </w:rPr>
              <w:t xml:space="preserve">УУД и т.д.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анкетирование - наблюдение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Директор,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 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564D62" w:rsidRPr="005E7D57" w:rsidTr="00564D62">
        <w:trPr>
          <w:trHeight w:val="139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Удовлетворённость учеников и их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родителей уроками и условиями в школе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доля учеников и их родителей (законных представителей) положительно высказавшихся по урокам и отдельно о различных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анкетирование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Директор,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УВР, 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</w:t>
            </w:r>
          </w:p>
        </w:tc>
      </w:tr>
    </w:tbl>
    <w:tbl>
      <w:tblPr>
        <w:tblW w:w="10491" w:type="dxa"/>
        <w:tblInd w:w="-34" w:type="dxa"/>
        <w:tblLayout w:type="fixed"/>
        <w:tblCellMar>
          <w:top w:w="17" w:type="dxa"/>
          <w:right w:w="63" w:type="dxa"/>
        </w:tblCellMar>
        <w:tblLook w:val="04A0" w:firstRow="1" w:lastRow="0" w:firstColumn="1" w:lastColumn="0" w:noHBand="0" w:noVBand="1"/>
      </w:tblPr>
      <w:tblGrid>
        <w:gridCol w:w="433"/>
        <w:gridCol w:w="2544"/>
        <w:gridCol w:w="2835"/>
        <w:gridCol w:w="2127"/>
        <w:gridCol w:w="1560"/>
        <w:gridCol w:w="992"/>
      </w:tblGrid>
      <w:tr w:rsidR="00347D2B" w:rsidRPr="005E7D57" w:rsidTr="00564D62">
        <w:trPr>
          <w:trHeight w:val="4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347D2B" w:rsidP="005E7D57">
            <w:pPr>
              <w:spacing w:after="16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347D2B" w:rsidP="005E7D57">
            <w:pPr>
              <w:spacing w:after="16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видах условий </w:t>
            </w:r>
          </w:p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жизнедеятельности школы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347D2B" w:rsidP="005E7D57">
            <w:pPr>
              <w:spacing w:after="16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347D2B" w:rsidP="005E7D57">
            <w:pPr>
              <w:spacing w:after="16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347D2B" w:rsidP="005E7D57">
            <w:pPr>
              <w:spacing w:after="16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</w:p>
        </w:tc>
      </w:tr>
      <w:tr w:rsidR="00347D2B" w:rsidRPr="005E7D57" w:rsidTr="00564D62">
        <w:trPr>
          <w:trHeight w:val="23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Организация занятости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39" w:lineRule="auto"/>
              <w:ind w:left="142" w:right="213" w:firstLine="709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-доля обучающихся, посещающих кружки, секции и т.д. во внеурочное время; - доля обучающихся, принявших участие в мероприятиях, организованных во время каникул </w:t>
            </w:r>
          </w:p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-мониторинговое исследование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40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директора по </w:t>
            </w:r>
          </w:p>
          <w:p w:rsidR="00347D2B" w:rsidRPr="005E7D57" w:rsidRDefault="00D468BE" w:rsidP="005E7D57">
            <w:pPr>
              <w:spacing w:after="0" w:line="259" w:lineRule="auto"/>
              <w:ind w:left="142" w:right="42" w:firstLine="709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</w:t>
            </w:r>
          </w:p>
        </w:tc>
      </w:tr>
      <w:tr w:rsidR="00347D2B" w:rsidRPr="005E7D57" w:rsidTr="00564D62">
        <w:trPr>
          <w:trHeight w:val="240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E7D57">
            <w:pPr>
              <w:spacing w:after="0" w:line="259" w:lineRule="auto"/>
              <w:ind w:left="142" w:right="0" w:firstLine="709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</w:rPr>
              <w:t>III</w:t>
            </w:r>
            <w:r w:rsidRPr="005E7D57">
              <w:rPr>
                <w:b/>
                <w:sz w:val="24"/>
                <w:szCs w:val="24"/>
                <w:lang w:val="ru-RU"/>
              </w:rPr>
              <w:t>. Качество условий, обеспечивающих образовательный процесс</w:t>
            </w:r>
            <w:r w:rsidRPr="005E7D5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47D2B" w:rsidRPr="005E7D57" w:rsidTr="00564D62">
        <w:trPr>
          <w:trHeight w:val="9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Материально- техническое обеспечение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соответствие материально- технического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обеспечения требованиям ФГОС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заведующий по хозяйству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347D2B" w:rsidRPr="005E7D57" w:rsidTr="00564D62">
        <w:trPr>
          <w:trHeight w:val="20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Информационноразвивающая среда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соответствие информационнометодических условий требованиям ФГОС; - обеспеченность обучающихся учебной литературой; </w:t>
            </w:r>
          </w:p>
          <w:p w:rsidR="00347D2B" w:rsidRPr="005E7D57" w:rsidRDefault="00D468BE" w:rsidP="00564D62">
            <w:pPr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соответствие школьного сайта требованиям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директора по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УВР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347D2B" w:rsidRPr="005E7D57" w:rsidTr="00564D62">
        <w:trPr>
          <w:trHeight w:val="30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Санитарногигиенические и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эстетические условия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3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выполнение требований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СанПин при организации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УВП; </w:t>
            </w:r>
          </w:p>
          <w:p w:rsidR="00347D2B" w:rsidRPr="005E7D57" w:rsidRDefault="00D468BE" w:rsidP="00564D62">
            <w:pPr>
              <w:numPr>
                <w:ilvl w:val="0"/>
                <w:numId w:val="13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учеников и родителей (законных представителей), положительно высказавшихся о санитарно-гигиенических и эстетических условиях в школе; </w:t>
            </w:r>
          </w:p>
          <w:p w:rsidR="00347D2B" w:rsidRPr="005E7D57" w:rsidRDefault="00D468BE" w:rsidP="00564D62">
            <w:pPr>
              <w:numPr>
                <w:ilvl w:val="0"/>
                <w:numId w:val="13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результаты проверки Роспотребнадзора.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контроль </w:t>
            </w:r>
          </w:p>
          <w:p w:rsidR="00347D2B" w:rsidRPr="005E7D57" w:rsidRDefault="00D468BE" w:rsidP="00564D62">
            <w:pPr>
              <w:numPr>
                <w:ilvl w:val="0"/>
                <w:numId w:val="14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347D2B" w:rsidRPr="005E7D57" w:rsidTr="00564D62">
        <w:trPr>
          <w:trHeight w:val="253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Медицинское сопровождение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обеспечение наличия медицинских книжек у работников школы; - доля обучающихся, прошедших плановые медосмотры; </w:t>
            </w:r>
          </w:p>
          <w:p w:rsidR="00347D2B" w:rsidRPr="005E7D57" w:rsidRDefault="00D468BE" w:rsidP="00564D62">
            <w:pPr>
              <w:numPr>
                <w:ilvl w:val="0"/>
                <w:numId w:val="15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обеспечение участия обучающихся школы в мероприятиях, организованных мед организациями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6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контроль </w:t>
            </w:r>
          </w:p>
          <w:p w:rsidR="00347D2B" w:rsidRPr="005E7D57" w:rsidRDefault="00D468BE" w:rsidP="00564D62">
            <w:pPr>
              <w:numPr>
                <w:ilvl w:val="0"/>
                <w:numId w:val="16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347D2B" w:rsidRPr="005E7D57" w:rsidTr="00564D62">
        <w:trPr>
          <w:trHeight w:val="16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охват горячим питанием  </w:t>
            </w:r>
          </w:p>
          <w:p w:rsidR="00347D2B" w:rsidRPr="005E7D57" w:rsidRDefault="00D468BE" w:rsidP="00564D62">
            <w:pPr>
              <w:numPr>
                <w:ilvl w:val="0"/>
                <w:numId w:val="17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учеников, родителей (законных представителей)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и педагогов, высказавшихся об организации горячего питания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Мониторинг анкетирование, опрос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</w:t>
            </w:r>
          </w:p>
          <w:p w:rsidR="00347D2B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Ответственный за питание</w:t>
            </w:r>
            <w:r w:rsidR="00D468BE" w:rsidRPr="005E7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</w:t>
            </w:r>
          </w:p>
        </w:tc>
      </w:tr>
      <w:tr w:rsidR="00564D62" w:rsidRPr="00564D62" w:rsidTr="00564D62">
        <w:trPr>
          <w:trHeight w:val="33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Психологический климат в </w:t>
            </w:r>
          </w:p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образовательном учреждении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numPr>
                <w:ilvl w:val="0"/>
                <w:numId w:val="18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обучающихся, эмоциональное состояние которых, соответствует норме; </w:t>
            </w:r>
          </w:p>
          <w:p w:rsidR="00564D62" w:rsidRPr="005E7D57" w:rsidRDefault="00564D62" w:rsidP="00564D62">
            <w:pPr>
              <w:numPr>
                <w:ilvl w:val="0"/>
                <w:numId w:val="18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учеников, родителей (законных представителей) и педагогов, </w:t>
            </w:r>
          </w:p>
          <w:p w:rsidR="00564D62" w:rsidRPr="005E7D57" w:rsidRDefault="00564D62" w:rsidP="00564D62">
            <w:pPr>
              <w:spacing w:after="0" w:line="240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</w:rPr>
              <w:t xml:space="preserve">высказавшихся о психологическом климате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E7D57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анкетирование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64D62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</w:t>
            </w:r>
            <w:r w:rsidRPr="00564D6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D62" w:rsidRPr="00564D62" w:rsidRDefault="00564D62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64D62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</w:tr>
      <w:tr w:rsidR="00347D2B" w:rsidRPr="005E7D57" w:rsidTr="00564D62">
        <w:trPr>
          <w:trHeight w:val="391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64D62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64D62">
              <w:rPr>
                <w:b/>
                <w:sz w:val="24"/>
                <w:szCs w:val="24"/>
                <w:lang w:val="ru-RU"/>
              </w:rPr>
              <w:lastRenderedPageBreak/>
              <w:t xml:space="preserve">7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64D62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64D62">
              <w:rPr>
                <w:b/>
                <w:sz w:val="24"/>
                <w:szCs w:val="24"/>
                <w:lang w:val="ru-RU"/>
              </w:rPr>
              <w:t xml:space="preserve">Кадровое обеспечение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укомплектованность педагогическими кадрами, - доля педагогических работников, имеющих квалификационную категорию;  </w:t>
            </w:r>
          </w:p>
          <w:p w:rsidR="00347D2B" w:rsidRPr="005E7D57" w:rsidRDefault="00D468BE" w:rsidP="00564D62">
            <w:pPr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доля педагогических работников, прошедших курсы повышения квалификации; - доля педагогических работников, получивших поощрения в различных конкурсах, конференциях, имеющих методические разработки, печатные работы.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Директор,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1раз в год </w:t>
            </w:r>
          </w:p>
        </w:tc>
      </w:tr>
      <w:tr w:rsidR="00347D2B" w:rsidRPr="005E7D57" w:rsidTr="00564D62">
        <w:trPr>
          <w:trHeight w:val="20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Общественно- государственное управление и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b/>
                <w:sz w:val="24"/>
                <w:szCs w:val="24"/>
                <w:lang w:val="ru-RU"/>
              </w:rPr>
              <w:t xml:space="preserve">стимулирование качества образования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доля обучающихся, участвующих в ученическом самоуправлении; - доля родителей, участвующих в работе родительских комитетов, управляющего совета школы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Директор,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 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1 раз в год </w:t>
            </w:r>
          </w:p>
        </w:tc>
      </w:tr>
      <w:tr w:rsidR="00347D2B" w:rsidRPr="005E7D57" w:rsidTr="00564D62">
        <w:trPr>
          <w:trHeight w:val="20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b/>
                <w:sz w:val="24"/>
                <w:szCs w:val="24"/>
              </w:rPr>
              <w:t xml:space="preserve">Документооборот и нормативноправовое обеспечение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- соответствие школьной </w:t>
            </w:r>
          </w:p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E7D57">
              <w:rPr>
                <w:sz w:val="24"/>
                <w:szCs w:val="24"/>
                <w:lang w:val="ru-RU"/>
              </w:rPr>
              <w:t xml:space="preserve">документации установленным требованиям; - соответствие требованиям к документообороту. - Полнота нормативно- правового обеспечения.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- экспертиза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Директор, секретарь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D2B" w:rsidRPr="005E7D57" w:rsidRDefault="00D468BE" w:rsidP="00564D6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E7D57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347D2B" w:rsidRPr="005E7D57" w:rsidRDefault="00D468BE" w:rsidP="005E7D57">
      <w:pPr>
        <w:spacing w:after="0" w:line="259" w:lineRule="auto"/>
        <w:ind w:left="142" w:right="0" w:firstLine="709"/>
        <w:jc w:val="left"/>
        <w:rPr>
          <w:sz w:val="24"/>
          <w:szCs w:val="24"/>
        </w:rPr>
      </w:pPr>
      <w:r w:rsidRPr="005E7D57">
        <w:rPr>
          <w:sz w:val="24"/>
          <w:szCs w:val="24"/>
        </w:rPr>
        <w:t xml:space="preserve"> </w:t>
      </w:r>
    </w:p>
    <w:sectPr w:rsidR="00347D2B" w:rsidRPr="005E7D57" w:rsidSect="005E7D57">
      <w:footerReference w:type="even" r:id="rId7"/>
      <w:footerReference w:type="default" r:id="rId8"/>
      <w:footerReference w:type="first" r:id="rId9"/>
      <w:pgSz w:w="11900" w:h="16840"/>
      <w:pgMar w:top="881" w:right="699" w:bottom="1139" w:left="1276" w:header="720" w:footer="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DD" w:rsidRDefault="00881EDD">
      <w:pPr>
        <w:spacing w:after="0" w:line="240" w:lineRule="auto"/>
      </w:pPr>
      <w:r>
        <w:separator/>
      </w:r>
    </w:p>
  </w:endnote>
  <w:endnote w:type="continuationSeparator" w:id="0">
    <w:p w:rsidR="00881EDD" w:rsidRDefault="0088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2B" w:rsidRDefault="00D468BE">
    <w:pPr>
      <w:spacing w:after="0" w:line="259" w:lineRule="auto"/>
      <w:ind w:left="0" w:right="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47D2B" w:rsidRDefault="00D468BE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2B" w:rsidRDefault="00D468BE">
    <w:pPr>
      <w:spacing w:after="0" w:line="259" w:lineRule="auto"/>
      <w:ind w:left="0" w:right="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64D6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47D2B" w:rsidRDefault="00D468BE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2B" w:rsidRDefault="00D468BE">
    <w:pPr>
      <w:spacing w:after="0" w:line="259" w:lineRule="auto"/>
      <w:ind w:left="0" w:right="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47D2B" w:rsidRDefault="00D468BE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DD" w:rsidRDefault="00881EDD">
      <w:pPr>
        <w:spacing w:after="0" w:line="240" w:lineRule="auto"/>
      </w:pPr>
      <w:r>
        <w:separator/>
      </w:r>
    </w:p>
  </w:footnote>
  <w:footnote w:type="continuationSeparator" w:id="0">
    <w:p w:rsidR="00881EDD" w:rsidRDefault="0088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AF6"/>
    <w:multiLevelType w:val="hybridMultilevel"/>
    <w:tmpl w:val="C34E2B32"/>
    <w:lvl w:ilvl="0" w:tplc="922A0364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6D8A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2C758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EC836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8DE0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C08F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A996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A6F2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6350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87814"/>
    <w:multiLevelType w:val="hybridMultilevel"/>
    <w:tmpl w:val="F4A86E6A"/>
    <w:lvl w:ilvl="0" w:tplc="3A0AEC6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C2D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4D7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61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C12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A0B0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0D4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E63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A8C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23636"/>
    <w:multiLevelType w:val="hybridMultilevel"/>
    <w:tmpl w:val="DA50E35E"/>
    <w:lvl w:ilvl="0" w:tplc="3D3A24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EA75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26A4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0C254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CEE0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A67CB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899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C2AD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2D12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5E255C"/>
    <w:multiLevelType w:val="hybridMultilevel"/>
    <w:tmpl w:val="06C61DF4"/>
    <w:lvl w:ilvl="0" w:tplc="857EB9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E06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EB4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ECD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418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689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8A4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D4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E39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3031E4"/>
    <w:multiLevelType w:val="hybridMultilevel"/>
    <w:tmpl w:val="8B7C8B70"/>
    <w:lvl w:ilvl="0" w:tplc="B42EFB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6E5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65D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EE1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EC94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1C26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CF2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E9D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040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0F78E3"/>
    <w:multiLevelType w:val="hybridMultilevel"/>
    <w:tmpl w:val="CFD4977C"/>
    <w:lvl w:ilvl="0" w:tplc="FF32D2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C25FC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886C6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0E5EC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6E67BC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CBF20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CDE88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1A36A6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80352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5D0876"/>
    <w:multiLevelType w:val="hybridMultilevel"/>
    <w:tmpl w:val="B17A3972"/>
    <w:lvl w:ilvl="0" w:tplc="192CEBFE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2D7EA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AF0EA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E39F0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6C848E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4D2DA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4C57E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520C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238E4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004025"/>
    <w:multiLevelType w:val="hybridMultilevel"/>
    <w:tmpl w:val="131ECC86"/>
    <w:lvl w:ilvl="0" w:tplc="EDE4F02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0C6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47E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E83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4EE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0BF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BC3F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05F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54938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566012"/>
    <w:multiLevelType w:val="hybridMultilevel"/>
    <w:tmpl w:val="986279BC"/>
    <w:lvl w:ilvl="0" w:tplc="B5006C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439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C93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A59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C65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058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94A87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BC1F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EA2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E43E3D"/>
    <w:multiLevelType w:val="hybridMultilevel"/>
    <w:tmpl w:val="BE96FD7C"/>
    <w:lvl w:ilvl="0" w:tplc="0E16CA94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862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B2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E93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697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262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295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66CA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9408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865768"/>
    <w:multiLevelType w:val="hybridMultilevel"/>
    <w:tmpl w:val="EBF6CC7C"/>
    <w:lvl w:ilvl="0" w:tplc="61C423C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0FA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8C4E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4E7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663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634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E2BE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6F41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C3D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595E8E"/>
    <w:multiLevelType w:val="hybridMultilevel"/>
    <w:tmpl w:val="83C80A02"/>
    <w:lvl w:ilvl="0" w:tplc="57C6E08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A0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A63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E37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CBA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CC4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E8E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28C9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619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DF55DB"/>
    <w:multiLevelType w:val="hybridMultilevel"/>
    <w:tmpl w:val="D168F826"/>
    <w:lvl w:ilvl="0" w:tplc="647C6B1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240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C0E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829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4D7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C35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2D3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86E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6D4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2C6A0C"/>
    <w:multiLevelType w:val="hybridMultilevel"/>
    <w:tmpl w:val="38D4A34C"/>
    <w:lvl w:ilvl="0" w:tplc="4C7828E6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A184E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069AA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6DF0A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4E58AC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C7CC0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85332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C64A8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C10A8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A4520A"/>
    <w:multiLevelType w:val="hybridMultilevel"/>
    <w:tmpl w:val="3DD22E40"/>
    <w:lvl w:ilvl="0" w:tplc="946EE8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4D5A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F45F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E45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A69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AAE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A10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817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049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B03C4A"/>
    <w:multiLevelType w:val="hybridMultilevel"/>
    <w:tmpl w:val="203C1898"/>
    <w:lvl w:ilvl="0" w:tplc="C374D83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2689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2ECB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48F3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2869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C8E7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E386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C208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4800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9A67E9"/>
    <w:multiLevelType w:val="hybridMultilevel"/>
    <w:tmpl w:val="694E542E"/>
    <w:lvl w:ilvl="0" w:tplc="D558452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ACB9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C952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6F928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0CFD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ABF0C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02AEE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E7A6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444FFA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A14572"/>
    <w:multiLevelType w:val="hybridMultilevel"/>
    <w:tmpl w:val="C518AD06"/>
    <w:lvl w:ilvl="0" w:tplc="625A73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229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857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69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CF3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8F7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80E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AAD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2D7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7E0480"/>
    <w:multiLevelType w:val="hybridMultilevel"/>
    <w:tmpl w:val="9AD8F7E8"/>
    <w:lvl w:ilvl="0" w:tplc="42DE9E4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8BD2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E69E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6CD2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CAA2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09EE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EF55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CB88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EEF0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16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B"/>
    <w:rsid w:val="00347D2B"/>
    <w:rsid w:val="00564D62"/>
    <w:rsid w:val="005E7D57"/>
    <w:rsid w:val="00881EDD"/>
    <w:rsid w:val="00D468BE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0A0F-EA51-4CE1-B4A9-3BCE47CE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71" w:right="3" w:hanging="5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17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5E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16872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o_vnutreney_ocenke_kachestva_obr</vt:lpstr>
      <vt:lpstr>Microsoft Word - o_vnutreney_ocenke_kachestva_obr</vt:lpstr>
    </vt:vector>
  </TitlesOfParts>
  <Company>Organization</Company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o_vnutreney_ocenke_kachestva_obr</dc:title>
  <dc:subject/>
  <dc:creator>&lt;EAEEECEFFCFEF2E5F03131&gt;</dc:creator>
  <cp:keywords/>
  <cp:lastModifiedBy>RePack by Diakov</cp:lastModifiedBy>
  <cp:revision>2</cp:revision>
  <dcterms:created xsi:type="dcterms:W3CDTF">2019-01-27T17:56:00Z</dcterms:created>
  <dcterms:modified xsi:type="dcterms:W3CDTF">2019-01-27T17:56:00Z</dcterms:modified>
</cp:coreProperties>
</file>